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3B781" w14:textId="77777777" w:rsidR="00DC009E" w:rsidRDefault="00DC009E" w:rsidP="00DC009E">
      <w:pPr>
        <w:ind w:leftChars="200" w:left="436" w:firstLineChars="100" w:firstLine="500"/>
        <w:rPr>
          <w:sz w:val="32"/>
          <w:szCs w:val="32"/>
        </w:rPr>
      </w:pPr>
      <w:r>
        <w:rPr>
          <w:rFonts w:ascii="ＭＳ ゴシック" w:eastAsia="ＭＳ ゴシック" w:hAnsi="ＭＳ ゴシック" w:hint="eastAsia"/>
          <w:b/>
          <w:bCs/>
          <w:noProof/>
          <w:sz w:val="52"/>
          <w:szCs w:val="52"/>
        </w:rPr>
        <mc:AlternateContent>
          <mc:Choice Requires="wps">
            <w:drawing>
              <wp:anchor distT="0" distB="0" distL="114300" distR="114300" simplePos="0" relativeHeight="251732992" behindDoc="0" locked="0" layoutInCell="1" allowOverlap="1" wp14:anchorId="433BA1A2" wp14:editId="2A43F82C">
                <wp:simplePos x="0" y="0"/>
                <wp:positionH relativeFrom="margin">
                  <wp:align>center</wp:align>
                </wp:positionH>
                <wp:positionV relativeFrom="paragraph">
                  <wp:posOffset>-5080</wp:posOffset>
                </wp:positionV>
                <wp:extent cx="5273040" cy="1363980"/>
                <wp:effectExtent l="0" t="0" r="22860" b="26670"/>
                <wp:wrapNone/>
                <wp:docPr id="32" name="フローチャート: 処理 32"/>
                <wp:cNvGraphicFramePr/>
                <a:graphic xmlns:a="http://schemas.openxmlformats.org/drawingml/2006/main">
                  <a:graphicData uri="http://schemas.microsoft.com/office/word/2010/wordprocessingShape">
                    <wps:wsp>
                      <wps:cNvSpPr/>
                      <wps:spPr>
                        <a:xfrm>
                          <a:off x="0" y="0"/>
                          <a:ext cx="5273040" cy="1363980"/>
                        </a:xfrm>
                        <a:prstGeom prst="flowChartProcess">
                          <a:avLst/>
                        </a:prstGeom>
                        <a:solidFill>
                          <a:srgbClr val="00B050"/>
                        </a:solidFill>
                        <a:ln w="19050" cap="flat" cmpd="sng" algn="ctr">
                          <a:solidFill>
                            <a:sysClr val="window" lastClr="FFFFFF"/>
                          </a:solidFill>
                          <a:prstDash val="solid"/>
                          <a:miter lim="800000"/>
                        </a:ln>
                        <a:effectLst/>
                      </wps:spPr>
                      <wps:txbx>
                        <w:txbxContent>
                          <w:p w14:paraId="1BE59047" w14:textId="77777777" w:rsidR="00363B03" w:rsidRDefault="005315F2" w:rsidP="00DC009E">
                            <w:pPr>
                              <w:jc w:val="center"/>
                              <w:rPr>
                                <w:rFonts w:ascii="ＭＳ ゴシック" w:eastAsia="ＭＳ ゴシック" w:hAnsi="ＭＳ ゴシック"/>
                                <w:color w:val="FFFFFF" w:themeColor="background1"/>
                                <w:sz w:val="56"/>
                                <w:szCs w:val="56"/>
                              </w:rPr>
                            </w:pPr>
                            <w:r w:rsidRPr="005315F2">
                              <w:rPr>
                                <w:rFonts w:ascii="ＭＳ ゴシック" w:eastAsia="ＭＳ ゴシック" w:hAnsi="ＭＳ ゴシック"/>
                                <w:color w:val="FFFFFF" w:themeColor="background1"/>
                                <w:sz w:val="56"/>
                                <w:szCs w:val="56"/>
                              </w:rPr>
                              <w:t>新型コロナウイルス感染症対応</w:t>
                            </w:r>
                          </w:p>
                          <w:p w14:paraId="45B090F3" w14:textId="7E263C55" w:rsidR="00DC009E" w:rsidRPr="00E737C0" w:rsidRDefault="005315F2" w:rsidP="00DC009E">
                            <w:pPr>
                              <w:jc w:val="center"/>
                              <w:rPr>
                                <w:rFonts w:ascii="ＭＳ ゴシック" w:eastAsia="ＭＳ ゴシック" w:hAnsi="ＭＳ ゴシック"/>
                                <w:color w:val="FFFFFF" w:themeColor="background1"/>
                                <w:sz w:val="32"/>
                                <w:szCs w:val="32"/>
                              </w:rPr>
                            </w:pPr>
                            <w:r w:rsidRPr="005315F2">
                              <w:rPr>
                                <w:rFonts w:ascii="ＭＳ ゴシック" w:eastAsia="ＭＳ ゴシック" w:hAnsi="ＭＳ ゴシック"/>
                                <w:color w:val="FFFFFF" w:themeColor="background1"/>
                                <w:sz w:val="56"/>
                                <w:szCs w:val="56"/>
                              </w:rPr>
                              <w:t>休業支援金・給付金</w:t>
                            </w:r>
                            <w:r w:rsidR="00E737C0">
                              <w:rPr>
                                <w:rFonts w:ascii="ＭＳ ゴシック" w:eastAsia="ＭＳ ゴシック" w:hAnsi="ＭＳ ゴシック" w:hint="eastAsia"/>
                                <w:color w:val="FFFFFF" w:themeColor="background1"/>
                                <w:sz w:val="32"/>
                                <w:szCs w:val="32"/>
                              </w:rPr>
                              <w:t>（厚生労働省）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BA1A2" id="_x0000_t109" coordsize="21600,21600" o:spt="109" path="m,l,21600r21600,l21600,xe">
                <v:stroke joinstyle="miter"/>
                <v:path gradientshapeok="t" o:connecttype="rect"/>
              </v:shapetype>
              <v:shape id="フローチャート: 処理 32" o:spid="_x0000_s1026" type="#_x0000_t109" style="position:absolute;left:0;text-align:left;margin-left:0;margin-top:-.4pt;width:415.2pt;height:107.4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" fillcolor="#00b050" strokecolor="window" strokeweight="1.5pt">
                <v:textbox>
                  <w:txbxContent>
                    <w:p w14:paraId="1BE59047" w14:textId="77777777" w:rsidR="00363B03" w:rsidRDefault="005315F2" w:rsidP="00DC009E">
                      <w:pPr>
                        <w:jc w:val="center"/>
                        <w:rPr>
                          <w:rFonts w:ascii="ＭＳ ゴシック" w:eastAsia="ＭＳ ゴシック" w:hAnsi="ＭＳ ゴシック"/>
                          <w:color w:val="FFFFFF" w:themeColor="background1"/>
                          <w:sz w:val="56"/>
                          <w:szCs w:val="56"/>
                        </w:rPr>
                      </w:pPr>
                      <w:r w:rsidRPr="005315F2">
                        <w:rPr>
                          <w:rFonts w:ascii="ＭＳ ゴシック" w:eastAsia="ＭＳ ゴシック" w:hAnsi="ＭＳ ゴシック"/>
                          <w:color w:val="FFFFFF" w:themeColor="background1"/>
                          <w:sz w:val="56"/>
                          <w:szCs w:val="56"/>
                        </w:rPr>
                        <w:t>新型コロナウイルス感染症対応</w:t>
                      </w:r>
                    </w:p>
                    <w:p w14:paraId="45B090F3" w14:textId="7E263C55" w:rsidR="00DC009E" w:rsidRPr="00E737C0" w:rsidRDefault="005315F2" w:rsidP="00DC009E">
                      <w:pPr>
                        <w:jc w:val="center"/>
                        <w:rPr>
                          <w:rFonts w:ascii="ＭＳ ゴシック" w:eastAsia="ＭＳ ゴシック" w:hAnsi="ＭＳ ゴシック"/>
                          <w:color w:val="FFFFFF" w:themeColor="background1"/>
                          <w:sz w:val="32"/>
                          <w:szCs w:val="32"/>
                        </w:rPr>
                      </w:pPr>
                      <w:r w:rsidRPr="005315F2">
                        <w:rPr>
                          <w:rFonts w:ascii="ＭＳ ゴシック" w:eastAsia="ＭＳ ゴシック" w:hAnsi="ＭＳ ゴシック"/>
                          <w:color w:val="FFFFFF" w:themeColor="background1"/>
                          <w:sz w:val="56"/>
                          <w:szCs w:val="56"/>
                        </w:rPr>
                        <w:t>休業支援金・給付金</w:t>
                      </w:r>
                      <w:r w:rsidR="00E737C0">
                        <w:rPr>
                          <w:rFonts w:ascii="ＭＳ ゴシック" w:eastAsia="ＭＳ ゴシック" w:hAnsi="ＭＳ ゴシック" w:hint="eastAsia"/>
                          <w:color w:val="FFFFFF" w:themeColor="background1"/>
                          <w:sz w:val="32"/>
                          <w:szCs w:val="32"/>
                        </w:rPr>
                        <w:t>（厚生労働省）</w:t>
                      </w:r>
                    </w:p>
                  </w:txbxContent>
                </v:textbox>
                <w10:wrap anchorx="margin"/>
              </v:shape>
            </w:pict>
          </mc:Fallback>
        </mc:AlternateContent>
      </w:r>
    </w:p>
    <w:p w14:paraId="0833A9EF" w14:textId="77777777" w:rsidR="00DC009E" w:rsidRDefault="00DC009E" w:rsidP="00DC009E">
      <w:pPr>
        <w:ind w:leftChars="200" w:left="436" w:firstLineChars="100" w:firstLine="138"/>
        <w:rPr>
          <w:sz w:val="16"/>
          <w:szCs w:val="16"/>
        </w:rPr>
      </w:pPr>
    </w:p>
    <w:p w14:paraId="410AE6AD" w14:textId="77777777" w:rsidR="00DC009E" w:rsidRDefault="00DC009E" w:rsidP="00DC009E">
      <w:pPr>
        <w:ind w:leftChars="200" w:left="436" w:firstLineChars="100" w:firstLine="138"/>
        <w:rPr>
          <w:sz w:val="16"/>
          <w:szCs w:val="16"/>
        </w:rPr>
      </w:pPr>
    </w:p>
    <w:p w14:paraId="5A40652B" w14:textId="19A0F40A" w:rsidR="00DC009E" w:rsidRDefault="00DC009E" w:rsidP="00DC009E">
      <w:pPr>
        <w:ind w:leftChars="200" w:left="436" w:firstLineChars="100" w:firstLine="138"/>
        <w:rPr>
          <w:sz w:val="16"/>
          <w:szCs w:val="16"/>
        </w:rPr>
      </w:pPr>
    </w:p>
    <w:p w14:paraId="4EBEDD07" w14:textId="0B3234A1" w:rsidR="005315F2" w:rsidRDefault="005315F2" w:rsidP="00DC009E">
      <w:pPr>
        <w:ind w:leftChars="200" w:left="436" w:firstLineChars="100" w:firstLine="138"/>
        <w:rPr>
          <w:sz w:val="16"/>
          <w:szCs w:val="16"/>
        </w:rPr>
      </w:pPr>
    </w:p>
    <w:p w14:paraId="2019CB39" w14:textId="77777777" w:rsidR="005315F2" w:rsidRPr="006432C7" w:rsidRDefault="005315F2" w:rsidP="00DC009E">
      <w:pPr>
        <w:ind w:leftChars="200" w:left="436" w:firstLineChars="100" w:firstLine="138"/>
        <w:rPr>
          <w:sz w:val="16"/>
          <w:szCs w:val="16"/>
        </w:rPr>
      </w:pPr>
    </w:p>
    <w:p w14:paraId="73761928" w14:textId="1E85371C" w:rsidR="00DC009E" w:rsidRDefault="005315F2" w:rsidP="00DC009E">
      <w:pPr>
        <w:spacing w:line="540" w:lineRule="exact"/>
        <w:ind w:leftChars="390" w:left="851" w:rightChars="350" w:right="764" w:firstLineChars="100" w:firstLine="298"/>
        <w:rPr>
          <w:sz w:val="32"/>
          <w:szCs w:val="32"/>
        </w:rPr>
      </w:pPr>
      <w:r w:rsidRPr="005315F2">
        <w:rPr>
          <w:rFonts w:cs="ＭＳ 明朝"/>
          <w:sz w:val="32"/>
          <w:szCs w:val="32"/>
        </w:rPr>
        <w:t>新型コロナウイルス感染症及びそのまん延防止の措置の影響により休業させられた中小企業の労働者のうち、</w:t>
      </w:r>
      <w:r w:rsidRPr="005315F2">
        <w:rPr>
          <w:rFonts w:ascii="ＭＳ ゴシック" w:eastAsia="ＭＳ ゴシック" w:hAnsi="ＭＳ ゴシック" w:cs="ＭＳ 明朝"/>
          <w:b/>
          <w:bCs/>
          <w:sz w:val="32"/>
          <w:szCs w:val="32"/>
        </w:rPr>
        <w:t>休業中に賃金（休業手当）を受けることができなかった方に対して</w:t>
      </w:r>
      <w:r w:rsidRPr="005315F2">
        <w:rPr>
          <w:rFonts w:cs="ＭＳ 明朝"/>
          <w:sz w:val="32"/>
          <w:szCs w:val="32"/>
        </w:rPr>
        <w:t>、当該労働者の申請により、新型コロナウイルス感染症対応休業</w:t>
      </w:r>
      <w:r w:rsidRPr="00363B03">
        <w:rPr>
          <w:rFonts w:ascii="ＭＳ ゴシック" w:eastAsia="ＭＳ ゴシック" w:hAnsi="ＭＳ ゴシック" w:cs="ＭＳ 明朝"/>
          <w:b/>
          <w:bCs/>
          <w:sz w:val="32"/>
          <w:szCs w:val="32"/>
        </w:rPr>
        <w:t>支援金・ 給付金を支給</w:t>
      </w:r>
      <w:r w:rsidRPr="005315F2">
        <w:rPr>
          <w:rFonts w:cs="ＭＳ 明朝"/>
          <w:sz w:val="32"/>
          <w:szCs w:val="32"/>
        </w:rPr>
        <w:t>する。</w:t>
      </w:r>
    </w:p>
    <w:p w14:paraId="14AFFB03" w14:textId="77777777" w:rsidR="00DC009E" w:rsidRPr="00FF4956" w:rsidRDefault="00DC009E" w:rsidP="00DC009E">
      <w:pPr>
        <w:ind w:leftChars="200" w:left="436" w:firstLineChars="100" w:firstLine="298"/>
        <w:rPr>
          <w:sz w:val="32"/>
          <w:szCs w:val="32"/>
        </w:rPr>
      </w:pPr>
      <w:r>
        <w:rPr>
          <w:rFonts w:hint="eastAsia"/>
          <w:noProof/>
          <w:sz w:val="32"/>
          <w:szCs w:val="32"/>
        </w:rPr>
        <mc:AlternateContent>
          <mc:Choice Requires="wps">
            <w:drawing>
              <wp:anchor distT="0" distB="0" distL="114300" distR="114300" simplePos="0" relativeHeight="251734016" behindDoc="0" locked="0" layoutInCell="1" allowOverlap="1" wp14:anchorId="677FF313" wp14:editId="20FFF94E">
                <wp:simplePos x="0" y="0"/>
                <wp:positionH relativeFrom="margin">
                  <wp:align>right</wp:align>
                </wp:positionH>
                <wp:positionV relativeFrom="paragraph">
                  <wp:posOffset>92075</wp:posOffset>
                </wp:positionV>
                <wp:extent cx="6998970" cy="6404610"/>
                <wp:effectExtent l="19050" t="19050" r="30480" b="34290"/>
                <wp:wrapNone/>
                <wp:docPr id="33" name="フローチャート: 処理 33"/>
                <wp:cNvGraphicFramePr/>
                <a:graphic xmlns:a="http://schemas.openxmlformats.org/drawingml/2006/main">
                  <a:graphicData uri="http://schemas.microsoft.com/office/word/2010/wordprocessingShape">
                    <wps:wsp>
                      <wps:cNvSpPr/>
                      <wps:spPr>
                        <a:xfrm>
                          <a:off x="0" y="0"/>
                          <a:ext cx="6998970" cy="6404610"/>
                        </a:xfrm>
                        <a:prstGeom prst="flowChartProcess">
                          <a:avLst/>
                        </a:prstGeom>
                        <a:solidFill>
                          <a:srgbClr val="FFC000">
                            <a:lumMod val="20000"/>
                            <a:lumOff val="80000"/>
                          </a:srgbClr>
                        </a:solidFill>
                        <a:ln w="57150" cap="flat" cmpd="sng" algn="ctr">
                          <a:solidFill>
                            <a:sysClr val="windowText" lastClr="000000"/>
                          </a:solidFill>
                          <a:prstDash val="solid"/>
                          <a:miter lim="800000"/>
                        </a:ln>
                        <a:effectLst/>
                      </wps:spPr>
                      <wps:txbx>
                        <w:txbxContent>
                          <w:p w14:paraId="6C63656B" w14:textId="164FBAB1" w:rsidR="00395458" w:rsidRPr="00395458" w:rsidRDefault="00DC009E" w:rsidP="00395458">
                            <w:pPr>
                              <w:rPr>
                                <w:rFonts w:ascii="ＭＳ ゴシック" w:eastAsia="ＭＳ ゴシック" w:hAnsi="ＭＳ ゴシック"/>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w:t>
                            </w:r>
                            <w:r w:rsidR="00F62E24">
                              <w:rPr>
                                <w:rFonts w:ascii="ＭＳ ゴシック" w:eastAsia="ＭＳ ゴシック" w:hAnsi="ＭＳ ゴシック" w:cs="ＭＳ 明朝" w:hint="eastAsia"/>
                                <w:b/>
                                <w:bCs/>
                                <w:color w:val="000000" w:themeColor="text1"/>
                                <w:sz w:val="32"/>
                                <w:szCs w:val="32"/>
                              </w:rPr>
                              <w:t>対象</w:t>
                            </w:r>
                            <w:r w:rsidRPr="00D5754E">
                              <w:rPr>
                                <w:rFonts w:ascii="ＭＳ ゴシック" w:eastAsia="ＭＳ ゴシック" w:hAnsi="ＭＳ ゴシック" w:cs="ＭＳ 明朝" w:hint="eastAsia"/>
                                <w:b/>
                                <w:bCs/>
                                <w:color w:val="000000" w:themeColor="text1"/>
                                <w:sz w:val="32"/>
                                <w:szCs w:val="32"/>
                              </w:rPr>
                              <w:t>】</w:t>
                            </w:r>
                            <w:r w:rsidRPr="00D5754E">
                              <w:rPr>
                                <w:rFonts w:ascii="ＭＳ ゴシック" w:eastAsia="ＭＳ ゴシック" w:hAnsi="ＭＳ ゴシック"/>
                                <w:b/>
                                <w:bCs/>
                                <w:color w:val="000000" w:themeColor="text1"/>
                                <w:sz w:val="32"/>
                                <w:szCs w:val="32"/>
                              </w:rPr>
                              <w:t xml:space="preserve"> </w:t>
                            </w:r>
                          </w:p>
                          <w:p w14:paraId="0DC8A66F" w14:textId="7BC8F3C9" w:rsidR="00DC009E" w:rsidRPr="00E07A83" w:rsidRDefault="00395458" w:rsidP="00E769DE">
                            <w:pPr>
                              <w:ind w:leftChars="200" w:left="436" w:firstLine="1"/>
                              <w:rPr>
                                <w:sz w:val="28"/>
                                <w:szCs w:val="28"/>
                              </w:rPr>
                            </w:pPr>
                            <w:r w:rsidRPr="00E07A83">
                              <w:rPr>
                                <w:sz w:val="28"/>
                                <w:szCs w:val="28"/>
                              </w:rPr>
                              <w:t xml:space="preserve"> </w:t>
                            </w:r>
                            <w:r w:rsidR="00F62E24" w:rsidRPr="00E07A83">
                              <w:rPr>
                                <w:sz w:val="28"/>
                                <w:szCs w:val="28"/>
                              </w:rPr>
                              <w:t>令和２年4月1日から9月30日までの間に事業主の指示を受けて休業（休業手当の支払なし）した中小企業の労働者</w:t>
                            </w:r>
                          </w:p>
                          <w:p w14:paraId="5C56F8F4" w14:textId="0F7A0031" w:rsidR="00395458" w:rsidRDefault="00395458" w:rsidP="00395458">
                            <w:pPr>
                              <w:rPr>
                                <w:rFonts w:ascii="ＭＳ ゴシック" w:eastAsia="ＭＳ ゴシック" w:hAnsi="ＭＳ ゴシック" w:cs="ＭＳ 明朝"/>
                                <w:b/>
                                <w:bCs/>
                                <w:color w:val="000000" w:themeColor="text1"/>
                                <w:sz w:val="32"/>
                                <w:szCs w:val="32"/>
                              </w:rPr>
                            </w:pPr>
                            <w:r w:rsidRPr="00D5754E">
                              <w:rPr>
                                <w:rFonts w:ascii="ＭＳ ゴシック" w:eastAsia="ＭＳ ゴシック" w:hAnsi="ＭＳ ゴシック"/>
                                <w:b/>
                                <w:bCs/>
                                <w:color w:val="000000" w:themeColor="text1"/>
                                <w:sz w:val="32"/>
                                <w:szCs w:val="32"/>
                              </w:rPr>
                              <w:t>【</w:t>
                            </w:r>
                            <w:r w:rsidR="00F62E24" w:rsidRPr="00F62E24">
                              <w:rPr>
                                <w:rFonts w:ascii="ＭＳ ゴシック" w:eastAsia="ＭＳ ゴシック" w:hAnsi="ＭＳ ゴシック"/>
                                <w:b/>
                                <w:bCs/>
                                <w:color w:val="000000" w:themeColor="text1"/>
                                <w:sz w:val="32"/>
                                <w:szCs w:val="32"/>
                              </w:rPr>
                              <w:t>支援金額の算定方法</w:t>
                            </w:r>
                            <w:r w:rsidRPr="00D5754E">
                              <w:rPr>
                                <w:rFonts w:ascii="ＭＳ ゴシック" w:eastAsia="ＭＳ ゴシック" w:hAnsi="ＭＳ ゴシック" w:cs="ＭＳ 明朝" w:hint="eastAsia"/>
                                <w:b/>
                                <w:bCs/>
                                <w:color w:val="000000" w:themeColor="text1"/>
                                <w:sz w:val="32"/>
                                <w:szCs w:val="32"/>
                              </w:rPr>
                              <w:t>】</w:t>
                            </w:r>
                          </w:p>
                          <w:p w14:paraId="6DB2E111" w14:textId="378C9B9B" w:rsidR="00DC009E" w:rsidRDefault="00F62E24" w:rsidP="00F62E24">
                            <w:pPr>
                              <w:rPr>
                                <w:sz w:val="28"/>
                                <w:szCs w:val="28"/>
                              </w:rPr>
                            </w:pPr>
                            <w:r w:rsidRPr="00F62E24">
                              <w:rPr>
                                <w:sz w:val="28"/>
                                <w:szCs w:val="28"/>
                              </w:rPr>
                              <w:t>休業前の１日当たり平均賃金</w:t>
                            </w:r>
                            <w:r>
                              <w:rPr>
                                <w:rFonts w:hint="eastAsia"/>
                                <w:sz w:val="28"/>
                                <w:szCs w:val="28"/>
                              </w:rPr>
                              <w:t>（1日当たり支給額は11，000円が上限）</w:t>
                            </w:r>
                            <w:r w:rsidRPr="00F62E24">
                              <w:rPr>
                                <w:sz w:val="28"/>
                                <w:szCs w:val="28"/>
                              </w:rPr>
                              <w:t>×80％×各月の日数</w:t>
                            </w:r>
                            <w:r>
                              <w:rPr>
                                <w:rFonts w:hint="eastAsia"/>
                                <w:sz w:val="28"/>
                                <w:szCs w:val="28"/>
                              </w:rPr>
                              <w:t>－</w:t>
                            </w:r>
                            <w:r w:rsidRPr="00F62E24">
                              <w:rPr>
                                <w:sz w:val="28"/>
                                <w:szCs w:val="28"/>
                              </w:rPr>
                              <w:t>就労した又は労働者の事情で休んだ日数</w:t>
                            </w:r>
                            <w:r>
                              <w:rPr>
                                <w:rFonts w:hint="eastAsia"/>
                                <w:sz w:val="28"/>
                                <w:szCs w:val="28"/>
                              </w:rPr>
                              <w:t>（休業実績）</w:t>
                            </w:r>
                          </w:p>
                          <w:p w14:paraId="7D2E77AC" w14:textId="53D3B9EB" w:rsidR="00F62E24" w:rsidRDefault="00F62E24" w:rsidP="00F62E24">
                            <w:pPr>
                              <w:rPr>
                                <w:rFonts w:ascii="ＭＳ ゴシック" w:eastAsia="ＭＳ ゴシック" w:hAnsi="ＭＳ ゴシック" w:cs="ＭＳ 明朝"/>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手続内容</w:t>
                            </w:r>
                            <w:r w:rsidRPr="00D5754E">
                              <w:rPr>
                                <w:rFonts w:ascii="ＭＳ ゴシック" w:eastAsia="ＭＳ ゴシック" w:hAnsi="ＭＳ ゴシック" w:cs="ＭＳ 明朝" w:hint="eastAsia"/>
                                <w:b/>
                                <w:bCs/>
                                <w:color w:val="000000" w:themeColor="text1"/>
                                <w:sz w:val="32"/>
                                <w:szCs w:val="32"/>
                              </w:rPr>
                              <w:t>】</w:t>
                            </w:r>
                          </w:p>
                          <w:p w14:paraId="6A73CD1B" w14:textId="77777777" w:rsidR="00E07A83" w:rsidRDefault="00F62E24" w:rsidP="00F62E24">
                            <w:pPr>
                              <w:rPr>
                                <w:sz w:val="28"/>
                                <w:szCs w:val="28"/>
                              </w:rPr>
                            </w:pPr>
                            <w:r w:rsidRPr="00F62E24">
                              <w:rPr>
                                <w:sz w:val="28"/>
                                <w:szCs w:val="28"/>
                              </w:rPr>
                              <w:t>① 申請方法：郵送（オンライン申請も準備中）</w:t>
                            </w:r>
                          </w:p>
                          <w:p w14:paraId="7A5533CD" w14:textId="77777777" w:rsidR="00E07A83" w:rsidRDefault="00F62E24" w:rsidP="00F62E24">
                            <w:pPr>
                              <w:rPr>
                                <w:sz w:val="28"/>
                                <w:szCs w:val="28"/>
                              </w:rPr>
                            </w:pPr>
                            <w:r w:rsidRPr="00F62E24">
                              <w:rPr>
                                <w:sz w:val="28"/>
                                <w:szCs w:val="28"/>
                              </w:rPr>
                              <w:t xml:space="preserve">（労働者本人からの申請のほか、事業主を通じて（まとめて）申請することも可能） </w:t>
                            </w:r>
                          </w:p>
                          <w:p w14:paraId="4FC9085A" w14:textId="493FBDAD" w:rsidR="00E07A83" w:rsidRDefault="00F62E24" w:rsidP="00E07A83">
                            <w:pPr>
                              <w:ind w:left="129" w:hangingChars="50" w:hanging="129"/>
                              <w:rPr>
                                <w:sz w:val="28"/>
                                <w:szCs w:val="28"/>
                              </w:rPr>
                            </w:pPr>
                            <w:r w:rsidRPr="00F62E24">
                              <w:rPr>
                                <w:sz w:val="28"/>
                                <w:szCs w:val="28"/>
                              </w:rPr>
                              <w:t>② 必要書類：</w:t>
                            </w:r>
                            <w:r w:rsidR="00E07A83">
                              <w:rPr>
                                <w:rFonts w:hint="eastAsia"/>
                                <w:sz w:val="28"/>
                                <w:szCs w:val="28"/>
                              </w:rPr>
                              <w:t>「</w:t>
                            </w:r>
                            <w:r w:rsidRPr="00F62E24">
                              <w:rPr>
                                <w:sz w:val="28"/>
                                <w:szCs w:val="28"/>
                              </w:rPr>
                              <w:t>申請書</w:t>
                            </w:r>
                            <w:r w:rsidR="00E07A83">
                              <w:rPr>
                                <w:rFonts w:hint="eastAsia"/>
                                <w:sz w:val="28"/>
                                <w:szCs w:val="28"/>
                              </w:rPr>
                              <w:t>」・「</w:t>
                            </w:r>
                            <w:r w:rsidRPr="00F62E24">
                              <w:rPr>
                                <w:sz w:val="28"/>
                                <w:szCs w:val="28"/>
                              </w:rPr>
                              <w:t>支給要件確認書※</w:t>
                            </w:r>
                            <w:r w:rsidR="00E07A83">
                              <w:rPr>
                                <w:rFonts w:hint="eastAsia"/>
                                <w:sz w:val="28"/>
                                <w:szCs w:val="28"/>
                              </w:rPr>
                              <w:t>」・「</w:t>
                            </w:r>
                            <w:r w:rsidRPr="00F62E24">
                              <w:rPr>
                                <w:sz w:val="28"/>
                                <w:szCs w:val="28"/>
                              </w:rPr>
                              <w:t>本人確認書類</w:t>
                            </w:r>
                            <w:r w:rsidR="00E07A83">
                              <w:rPr>
                                <w:rFonts w:hint="eastAsia"/>
                                <w:sz w:val="28"/>
                                <w:szCs w:val="28"/>
                              </w:rPr>
                              <w:t>」・「</w:t>
                            </w:r>
                            <w:r w:rsidRPr="00F62E24">
                              <w:rPr>
                                <w:sz w:val="28"/>
                                <w:szCs w:val="28"/>
                              </w:rPr>
                              <w:t>口座確認書類</w:t>
                            </w:r>
                            <w:r w:rsidR="00E07A83">
                              <w:rPr>
                                <w:rFonts w:hint="eastAsia"/>
                                <w:sz w:val="28"/>
                                <w:szCs w:val="28"/>
                              </w:rPr>
                              <w:t>」・「</w:t>
                            </w:r>
                            <w:r w:rsidRPr="00F62E24">
                              <w:rPr>
                                <w:sz w:val="28"/>
                                <w:szCs w:val="28"/>
                              </w:rPr>
                              <w:t>休業開始前賃金及び休業期間中の給与を証明できるもの</w:t>
                            </w:r>
                            <w:r w:rsidR="00E07A83">
                              <w:rPr>
                                <w:rFonts w:hint="eastAsia"/>
                                <w:sz w:val="28"/>
                                <w:szCs w:val="28"/>
                              </w:rPr>
                              <w:t>」</w:t>
                            </w:r>
                          </w:p>
                          <w:p w14:paraId="63A0662A" w14:textId="77777777" w:rsidR="00E07A83" w:rsidRDefault="00F62E24" w:rsidP="00E07A83">
                            <w:pPr>
                              <w:ind w:left="129" w:hangingChars="50" w:hanging="129"/>
                              <w:rPr>
                                <w:sz w:val="28"/>
                                <w:szCs w:val="28"/>
                              </w:rPr>
                            </w:pPr>
                            <w:r w:rsidRPr="00F62E24">
                              <w:rPr>
                                <w:sz w:val="28"/>
                                <w:szCs w:val="28"/>
                              </w:rPr>
                              <w:t>※事業主の指示による休業であること等の事実を確認するもの。事業主及び労働者それぞれが記入の上、署名。</w:t>
                            </w:r>
                          </w:p>
                          <w:p w14:paraId="7C904CCE" w14:textId="6E523AA3" w:rsidR="00F62E24" w:rsidRPr="00E07A83" w:rsidRDefault="00F62E24" w:rsidP="00E07A83">
                            <w:pPr>
                              <w:ind w:left="129" w:hangingChars="50" w:hanging="129"/>
                              <w:rPr>
                                <w:sz w:val="28"/>
                                <w:szCs w:val="28"/>
                              </w:rPr>
                            </w:pPr>
                            <w:r w:rsidRPr="00F62E24">
                              <w:rPr>
                                <w:sz w:val="28"/>
                                <w:szCs w:val="28"/>
                              </w:rPr>
                              <w:t xml:space="preserve"> ※ 事業主の協力を得られない場合は、事業主記入欄が空欄でも受付（この場合、法律に基づき労働局から事業主に報告を求める。）。</w:t>
                            </w:r>
                          </w:p>
                          <w:p w14:paraId="283A5BE2" w14:textId="77777777" w:rsidR="00F62E24" w:rsidRPr="00F62E24" w:rsidRDefault="00F62E24" w:rsidP="00F62E24">
                            <w:pPr>
                              <w:rPr>
                                <w:rFonts w:cs="ＭＳ ゴシック"/>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FF313" id="フローチャート: 処理 33" o:spid="_x0000_s1027" type="#_x0000_t109" style="position:absolute;left:0;text-align:left;margin-left:499.9pt;margin-top:7.25pt;width:551.1pt;height:504.3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" fillcolor="#fff2cc" strokecolor="windowText" strokeweight="4.5pt">
                <v:textbox>
                  <w:txbxContent>
                    <w:p w14:paraId="6C63656B" w14:textId="164FBAB1" w:rsidR="00395458" w:rsidRPr="00395458" w:rsidRDefault="00DC009E" w:rsidP="00395458">
                      <w:pPr>
                        <w:rPr>
                          <w:rFonts w:ascii="ＭＳ ゴシック" w:eastAsia="ＭＳ ゴシック" w:hAnsi="ＭＳ ゴシック"/>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w:t>
                      </w:r>
                      <w:r w:rsidR="00F62E24">
                        <w:rPr>
                          <w:rFonts w:ascii="ＭＳ ゴシック" w:eastAsia="ＭＳ ゴシック" w:hAnsi="ＭＳ ゴシック" w:cs="ＭＳ 明朝" w:hint="eastAsia"/>
                          <w:b/>
                          <w:bCs/>
                          <w:color w:val="000000" w:themeColor="text1"/>
                          <w:sz w:val="32"/>
                          <w:szCs w:val="32"/>
                        </w:rPr>
                        <w:t>対象</w:t>
                      </w:r>
                      <w:r w:rsidRPr="00D5754E">
                        <w:rPr>
                          <w:rFonts w:ascii="ＭＳ ゴシック" w:eastAsia="ＭＳ ゴシック" w:hAnsi="ＭＳ ゴシック" w:cs="ＭＳ 明朝" w:hint="eastAsia"/>
                          <w:b/>
                          <w:bCs/>
                          <w:color w:val="000000" w:themeColor="text1"/>
                          <w:sz w:val="32"/>
                          <w:szCs w:val="32"/>
                        </w:rPr>
                        <w:t>】</w:t>
                      </w:r>
                      <w:r w:rsidRPr="00D5754E">
                        <w:rPr>
                          <w:rFonts w:ascii="ＭＳ ゴシック" w:eastAsia="ＭＳ ゴシック" w:hAnsi="ＭＳ ゴシック"/>
                          <w:b/>
                          <w:bCs/>
                          <w:color w:val="000000" w:themeColor="text1"/>
                          <w:sz w:val="32"/>
                          <w:szCs w:val="32"/>
                        </w:rPr>
                        <w:t xml:space="preserve"> </w:t>
                      </w:r>
                    </w:p>
                    <w:p w14:paraId="0DC8A66F" w14:textId="7BC8F3C9" w:rsidR="00DC009E" w:rsidRPr="00E07A83" w:rsidRDefault="00395458" w:rsidP="00E769DE">
                      <w:pPr>
                        <w:ind w:leftChars="200" w:left="436" w:firstLine="1"/>
                        <w:rPr>
                          <w:sz w:val="28"/>
                          <w:szCs w:val="28"/>
                        </w:rPr>
                      </w:pPr>
                      <w:r w:rsidRPr="00E07A83">
                        <w:rPr>
                          <w:sz w:val="28"/>
                          <w:szCs w:val="28"/>
                        </w:rPr>
                        <w:t xml:space="preserve"> </w:t>
                      </w:r>
                      <w:r w:rsidR="00F62E24" w:rsidRPr="00E07A83">
                        <w:rPr>
                          <w:sz w:val="28"/>
                          <w:szCs w:val="28"/>
                        </w:rPr>
                        <w:t>令和２年4月1日から9月30日までの間に事業主の指示を受けて休業（休業手当の支払なし）した中小企業の労働者</w:t>
                      </w:r>
                    </w:p>
                    <w:p w14:paraId="5C56F8F4" w14:textId="0F7A0031" w:rsidR="00395458" w:rsidRDefault="00395458" w:rsidP="00395458">
                      <w:pPr>
                        <w:rPr>
                          <w:rFonts w:ascii="ＭＳ ゴシック" w:eastAsia="ＭＳ ゴシック" w:hAnsi="ＭＳ ゴシック" w:cs="ＭＳ 明朝"/>
                          <w:b/>
                          <w:bCs/>
                          <w:color w:val="000000" w:themeColor="text1"/>
                          <w:sz w:val="32"/>
                          <w:szCs w:val="32"/>
                        </w:rPr>
                      </w:pPr>
                      <w:r w:rsidRPr="00D5754E">
                        <w:rPr>
                          <w:rFonts w:ascii="ＭＳ ゴシック" w:eastAsia="ＭＳ ゴシック" w:hAnsi="ＭＳ ゴシック"/>
                          <w:b/>
                          <w:bCs/>
                          <w:color w:val="000000" w:themeColor="text1"/>
                          <w:sz w:val="32"/>
                          <w:szCs w:val="32"/>
                        </w:rPr>
                        <w:t>【</w:t>
                      </w:r>
                      <w:r w:rsidR="00F62E24" w:rsidRPr="00F62E24">
                        <w:rPr>
                          <w:rFonts w:ascii="ＭＳ ゴシック" w:eastAsia="ＭＳ ゴシック" w:hAnsi="ＭＳ ゴシック"/>
                          <w:b/>
                          <w:bCs/>
                          <w:color w:val="000000" w:themeColor="text1"/>
                          <w:sz w:val="32"/>
                          <w:szCs w:val="32"/>
                        </w:rPr>
                        <w:t>支援金額の算定方法</w:t>
                      </w:r>
                      <w:r w:rsidRPr="00D5754E">
                        <w:rPr>
                          <w:rFonts w:ascii="ＭＳ ゴシック" w:eastAsia="ＭＳ ゴシック" w:hAnsi="ＭＳ ゴシック" w:cs="ＭＳ 明朝" w:hint="eastAsia"/>
                          <w:b/>
                          <w:bCs/>
                          <w:color w:val="000000" w:themeColor="text1"/>
                          <w:sz w:val="32"/>
                          <w:szCs w:val="32"/>
                        </w:rPr>
                        <w:t>】</w:t>
                      </w:r>
                    </w:p>
                    <w:p w14:paraId="6DB2E111" w14:textId="378C9B9B" w:rsidR="00DC009E" w:rsidRDefault="00F62E24" w:rsidP="00F62E24">
                      <w:pPr>
                        <w:rPr>
                          <w:sz w:val="28"/>
                          <w:szCs w:val="28"/>
                        </w:rPr>
                      </w:pPr>
                      <w:r w:rsidRPr="00F62E24">
                        <w:rPr>
                          <w:sz w:val="28"/>
                          <w:szCs w:val="28"/>
                        </w:rPr>
                        <w:t>休業前の１日当たり平均賃金</w:t>
                      </w:r>
                      <w:r>
                        <w:rPr>
                          <w:rFonts w:hint="eastAsia"/>
                          <w:sz w:val="28"/>
                          <w:szCs w:val="28"/>
                        </w:rPr>
                        <w:t>（1日当たり支給額は11，000円が上限）</w:t>
                      </w:r>
                      <w:r w:rsidRPr="00F62E24">
                        <w:rPr>
                          <w:sz w:val="28"/>
                          <w:szCs w:val="28"/>
                        </w:rPr>
                        <w:t>×80％×各月の日数</w:t>
                      </w:r>
                      <w:r>
                        <w:rPr>
                          <w:rFonts w:hint="eastAsia"/>
                          <w:sz w:val="28"/>
                          <w:szCs w:val="28"/>
                        </w:rPr>
                        <w:t>－</w:t>
                      </w:r>
                      <w:r w:rsidRPr="00F62E24">
                        <w:rPr>
                          <w:sz w:val="28"/>
                          <w:szCs w:val="28"/>
                        </w:rPr>
                        <w:t>就労した又は労働者の事情で休んだ日数</w:t>
                      </w:r>
                      <w:r>
                        <w:rPr>
                          <w:rFonts w:hint="eastAsia"/>
                          <w:sz w:val="28"/>
                          <w:szCs w:val="28"/>
                        </w:rPr>
                        <w:t>（休業実績）</w:t>
                      </w:r>
                    </w:p>
                    <w:p w14:paraId="7D2E77AC" w14:textId="53D3B9EB" w:rsidR="00F62E24" w:rsidRDefault="00F62E24" w:rsidP="00F62E24">
                      <w:pPr>
                        <w:rPr>
                          <w:rFonts w:ascii="ＭＳ ゴシック" w:eastAsia="ＭＳ ゴシック" w:hAnsi="ＭＳ ゴシック" w:cs="ＭＳ 明朝"/>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手続内容</w:t>
                      </w:r>
                      <w:r w:rsidRPr="00D5754E">
                        <w:rPr>
                          <w:rFonts w:ascii="ＭＳ ゴシック" w:eastAsia="ＭＳ ゴシック" w:hAnsi="ＭＳ ゴシック" w:cs="ＭＳ 明朝" w:hint="eastAsia"/>
                          <w:b/>
                          <w:bCs/>
                          <w:color w:val="000000" w:themeColor="text1"/>
                          <w:sz w:val="32"/>
                          <w:szCs w:val="32"/>
                        </w:rPr>
                        <w:t>】</w:t>
                      </w:r>
                    </w:p>
                    <w:p w14:paraId="6A73CD1B" w14:textId="77777777" w:rsidR="00E07A83" w:rsidRDefault="00F62E24" w:rsidP="00F62E24">
                      <w:pPr>
                        <w:rPr>
                          <w:sz w:val="28"/>
                          <w:szCs w:val="28"/>
                        </w:rPr>
                      </w:pPr>
                      <w:r w:rsidRPr="00F62E24">
                        <w:rPr>
                          <w:sz w:val="28"/>
                          <w:szCs w:val="28"/>
                        </w:rPr>
                        <w:t>① 申請方法：郵送（オンライン申請も準備中）</w:t>
                      </w:r>
                    </w:p>
                    <w:p w14:paraId="7A5533CD" w14:textId="77777777" w:rsidR="00E07A83" w:rsidRDefault="00F62E24" w:rsidP="00F62E24">
                      <w:pPr>
                        <w:rPr>
                          <w:sz w:val="28"/>
                          <w:szCs w:val="28"/>
                        </w:rPr>
                      </w:pPr>
                      <w:r w:rsidRPr="00F62E24">
                        <w:rPr>
                          <w:sz w:val="28"/>
                          <w:szCs w:val="28"/>
                        </w:rPr>
                        <w:t xml:space="preserve">（労働者本人からの申請のほか、事業主を通じて（まとめて）申請することも可能） </w:t>
                      </w:r>
                    </w:p>
                    <w:p w14:paraId="4FC9085A" w14:textId="493FBDAD" w:rsidR="00E07A83" w:rsidRDefault="00F62E24" w:rsidP="00E07A83">
                      <w:pPr>
                        <w:ind w:left="129" w:hangingChars="50" w:hanging="129"/>
                        <w:rPr>
                          <w:sz w:val="28"/>
                          <w:szCs w:val="28"/>
                        </w:rPr>
                      </w:pPr>
                      <w:r w:rsidRPr="00F62E24">
                        <w:rPr>
                          <w:sz w:val="28"/>
                          <w:szCs w:val="28"/>
                        </w:rPr>
                        <w:t>② 必要書類：</w:t>
                      </w:r>
                      <w:r w:rsidR="00E07A83">
                        <w:rPr>
                          <w:rFonts w:hint="eastAsia"/>
                          <w:sz w:val="28"/>
                          <w:szCs w:val="28"/>
                        </w:rPr>
                        <w:t>「</w:t>
                      </w:r>
                      <w:r w:rsidRPr="00F62E24">
                        <w:rPr>
                          <w:sz w:val="28"/>
                          <w:szCs w:val="28"/>
                        </w:rPr>
                        <w:t>申請書</w:t>
                      </w:r>
                      <w:r w:rsidR="00E07A83">
                        <w:rPr>
                          <w:rFonts w:hint="eastAsia"/>
                          <w:sz w:val="28"/>
                          <w:szCs w:val="28"/>
                        </w:rPr>
                        <w:t>」・「</w:t>
                      </w:r>
                      <w:r w:rsidRPr="00F62E24">
                        <w:rPr>
                          <w:sz w:val="28"/>
                          <w:szCs w:val="28"/>
                        </w:rPr>
                        <w:t>支給要件確認書※</w:t>
                      </w:r>
                      <w:r w:rsidR="00E07A83">
                        <w:rPr>
                          <w:rFonts w:hint="eastAsia"/>
                          <w:sz w:val="28"/>
                          <w:szCs w:val="28"/>
                        </w:rPr>
                        <w:t>」・「</w:t>
                      </w:r>
                      <w:r w:rsidRPr="00F62E24">
                        <w:rPr>
                          <w:sz w:val="28"/>
                          <w:szCs w:val="28"/>
                        </w:rPr>
                        <w:t>本人確認書類</w:t>
                      </w:r>
                      <w:r w:rsidR="00E07A83">
                        <w:rPr>
                          <w:rFonts w:hint="eastAsia"/>
                          <w:sz w:val="28"/>
                          <w:szCs w:val="28"/>
                        </w:rPr>
                        <w:t>」・「</w:t>
                      </w:r>
                      <w:r w:rsidRPr="00F62E24">
                        <w:rPr>
                          <w:sz w:val="28"/>
                          <w:szCs w:val="28"/>
                        </w:rPr>
                        <w:t>口座確認書類</w:t>
                      </w:r>
                      <w:r w:rsidR="00E07A83">
                        <w:rPr>
                          <w:rFonts w:hint="eastAsia"/>
                          <w:sz w:val="28"/>
                          <w:szCs w:val="28"/>
                        </w:rPr>
                        <w:t>」・「</w:t>
                      </w:r>
                      <w:r w:rsidRPr="00F62E24">
                        <w:rPr>
                          <w:sz w:val="28"/>
                          <w:szCs w:val="28"/>
                        </w:rPr>
                        <w:t>休業開始前賃金及び休業期間中の給与を証明できるもの</w:t>
                      </w:r>
                      <w:r w:rsidR="00E07A83">
                        <w:rPr>
                          <w:rFonts w:hint="eastAsia"/>
                          <w:sz w:val="28"/>
                          <w:szCs w:val="28"/>
                        </w:rPr>
                        <w:t>」</w:t>
                      </w:r>
                    </w:p>
                    <w:p w14:paraId="63A0662A" w14:textId="77777777" w:rsidR="00E07A83" w:rsidRDefault="00F62E24" w:rsidP="00E07A83">
                      <w:pPr>
                        <w:ind w:left="129" w:hangingChars="50" w:hanging="129"/>
                        <w:rPr>
                          <w:sz w:val="28"/>
                          <w:szCs w:val="28"/>
                        </w:rPr>
                      </w:pPr>
                      <w:r w:rsidRPr="00F62E24">
                        <w:rPr>
                          <w:sz w:val="28"/>
                          <w:szCs w:val="28"/>
                        </w:rPr>
                        <w:t>※事業主の指示による休業であること等の事実を確認するもの。事業主及び労働者それぞれが記入の上、署名。</w:t>
                      </w:r>
                    </w:p>
                    <w:p w14:paraId="7C904CCE" w14:textId="6E523AA3" w:rsidR="00F62E24" w:rsidRPr="00E07A83" w:rsidRDefault="00F62E24" w:rsidP="00E07A83">
                      <w:pPr>
                        <w:ind w:left="129" w:hangingChars="50" w:hanging="129"/>
                        <w:rPr>
                          <w:sz w:val="28"/>
                          <w:szCs w:val="28"/>
                        </w:rPr>
                      </w:pPr>
                      <w:r w:rsidRPr="00F62E24">
                        <w:rPr>
                          <w:sz w:val="28"/>
                          <w:szCs w:val="28"/>
                        </w:rPr>
                        <w:t xml:space="preserve"> ※ 事業主の協力を得られない場合は、事業主記入欄が空欄でも受付（この場合、法律に基づき労働局から事業主に報告を求める。）。</w:t>
                      </w:r>
                    </w:p>
                    <w:p w14:paraId="283A5BE2" w14:textId="77777777" w:rsidR="00F62E24" w:rsidRPr="00F62E24" w:rsidRDefault="00F62E24" w:rsidP="00F62E24">
                      <w:pPr>
                        <w:rPr>
                          <w:rFonts w:cs="ＭＳ ゴシック"/>
                          <w:color w:val="000000" w:themeColor="text1"/>
                          <w:sz w:val="28"/>
                          <w:szCs w:val="28"/>
                        </w:rPr>
                      </w:pPr>
                    </w:p>
                  </w:txbxContent>
                </v:textbox>
                <w10:wrap anchorx="margin"/>
              </v:shape>
            </w:pict>
          </mc:Fallback>
        </mc:AlternateContent>
      </w:r>
    </w:p>
    <w:p w14:paraId="3E3D4FB9" w14:textId="77777777" w:rsidR="00DC009E" w:rsidRDefault="00DC009E" w:rsidP="00DC009E">
      <w:pPr>
        <w:ind w:leftChars="200" w:left="436" w:firstLineChars="100" w:firstLine="298"/>
        <w:rPr>
          <w:sz w:val="32"/>
          <w:szCs w:val="32"/>
        </w:rPr>
      </w:pPr>
    </w:p>
    <w:p w14:paraId="5128376F" w14:textId="77777777" w:rsidR="00DC009E" w:rsidRDefault="00DC009E" w:rsidP="00DC009E">
      <w:pPr>
        <w:ind w:leftChars="200" w:left="436" w:firstLineChars="100" w:firstLine="298"/>
        <w:rPr>
          <w:sz w:val="32"/>
          <w:szCs w:val="32"/>
        </w:rPr>
      </w:pPr>
    </w:p>
    <w:p w14:paraId="0EE38541" w14:textId="77777777" w:rsidR="00DC009E" w:rsidRDefault="00DC009E" w:rsidP="00DC009E">
      <w:pPr>
        <w:ind w:leftChars="200" w:left="436" w:firstLineChars="100" w:firstLine="298"/>
        <w:rPr>
          <w:sz w:val="32"/>
          <w:szCs w:val="32"/>
        </w:rPr>
      </w:pPr>
    </w:p>
    <w:p w14:paraId="497BBF9E" w14:textId="77777777" w:rsidR="00DC009E" w:rsidRDefault="00DC009E" w:rsidP="00DC009E">
      <w:pPr>
        <w:ind w:leftChars="200" w:left="436" w:firstLineChars="100" w:firstLine="298"/>
        <w:rPr>
          <w:sz w:val="32"/>
          <w:szCs w:val="32"/>
        </w:rPr>
      </w:pPr>
    </w:p>
    <w:p w14:paraId="2B72E24C" w14:textId="77777777" w:rsidR="00DC009E" w:rsidRDefault="00DC009E" w:rsidP="00DC009E">
      <w:pPr>
        <w:ind w:leftChars="200" w:left="436" w:firstLineChars="100" w:firstLine="298"/>
        <w:rPr>
          <w:sz w:val="32"/>
          <w:szCs w:val="32"/>
        </w:rPr>
      </w:pPr>
    </w:p>
    <w:p w14:paraId="0E09B6F3" w14:textId="77777777" w:rsidR="00395458" w:rsidRDefault="00395458" w:rsidP="00E737C0">
      <w:pPr>
        <w:ind w:firstLineChars="300" w:firstLine="778"/>
        <w:rPr>
          <w:b/>
          <w:bCs/>
          <w:sz w:val="28"/>
          <w:szCs w:val="28"/>
        </w:rPr>
      </w:pPr>
    </w:p>
    <w:p w14:paraId="43699479" w14:textId="77777777" w:rsidR="00395458" w:rsidRDefault="00395458" w:rsidP="00E737C0">
      <w:pPr>
        <w:ind w:firstLineChars="300" w:firstLine="778"/>
        <w:rPr>
          <w:b/>
          <w:bCs/>
          <w:sz w:val="28"/>
          <w:szCs w:val="28"/>
        </w:rPr>
      </w:pPr>
    </w:p>
    <w:p w14:paraId="59A7147D" w14:textId="77777777" w:rsidR="00395458" w:rsidRDefault="00395458" w:rsidP="00E737C0">
      <w:pPr>
        <w:ind w:firstLineChars="300" w:firstLine="778"/>
        <w:rPr>
          <w:b/>
          <w:bCs/>
          <w:sz w:val="28"/>
          <w:szCs w:val="28"/>
        </w:rPr>
      </w:pPr>
    </w:p>
    <w:p w14:paraId="51C82517" w14:textId="77777777" w:rsidR="00395458" w:rsidRDefault="00395458" w:rsidP="00E737C0">
      <w:pPr>
        <w:ind w:firstLineChars="300" w:firstLine="778"/>
        <w:rPr>
          <w:b/>
          <w:bCs/>
          <w:sz w:val="28"/>
          <w:szCs w:val="28"/>
        </w:rPr>
      </w:pPr>
    </w:p>
    <w:p w14:paraId="71DA6085" w14:textId="77777777" w:rsidR="00395458" w:rsidRDefault="00395458" w:rsidP="00E737C0">
      <w:pPr>
        <w:ind w:firstLineChars="300" w:firstLine="778"/>
        <w:rPr>
          <w:b/>
          <w:bCs/>
          <w:sz w:val="28"/>
          <w:szCs w:val="28"/>
        </w:rPr>
      </w:pPr>
    </w:p>
    <w:p w14:paraId="158FE3C6" w14:textId="77777777" w:rsidR="00395458" w:rsidRDefault="00395458" w:rsidP="00E737C0">
      <w:pPr>
        <w:ind w:firstLineChars="300" w:firstLine="778"/>
        <w:rPr>
          <w:b/>
          <w:bCs/>
          <w:sz w:val="28"/>
          <w:szCs w:val="28"/>
        </w:rPr>
      </w:pPr>
    </w:p>
    <w:p w14:paraId="4C5E6098" w14:textId="6DCD6800" w:rsidR="00395458" w:rsidRDefault="00395458" w:rsidP="00E737C0">
      <w:pPr>
        <w:ind w:firstLineChars="300" w:firstLine="778"/>
        <w:rPr>
          <w:b/>
          <w:bCs/>
          <w:sz w:val="28"/>
          <w:szCs w:val="28"/>
        </w:rPr>
      </w:pPr>
    </w:p>
    <w:p w14:paraId="7C1BA86E" w14:textId="4C197B79" w:rsidR="00F62E24" w:rsidRDefault="00F62E24" w:rsidP="00E737C0">
      <w:pPr>
        <w:ind w:firstLineChars="300" w:firstLine="778"/>
        <w:rPr>
          <w:b/>
          <w:bCs/>
          <w:sz w:val="28"/>
          <w:szCs w:val="28"/>
        </w:rPr>
      </w:pPr>
    </w:p>
    <w:p w14:paraId="08A2A003" w14:textId="77777777" w:rsidR="00F62E24" w:rsidRDefault="00F62E24" w:rsidP="00E737C0">
      <w:pPr>
        <w:ind w:firstLineChars="300" w:firstLine="778"/>
        <w:rPr>
          <w:b/>
          <w:bCs/>
          <w:sz w:val="28"/>
          <w:szCs w:val="28"/>
        </w:rPr>
      </w:pPr>
    </w:p>
    <w:p w14:paraId="0A13F17A" w14:textId="77777777" w:rsidR="00E07A83" w:rsidRDefault="00E07A83" w:rsidP="00E07A83">
      <w:pPr>
        <w:ind w:leftChars="300" w:left="656" w:hanging="1"/>
        <w:jc w:val="left"/>
        <w:rPr>
          <w:b/>
          <w:bCs/>
          <w:sz w:val="28"/>
          <w:szCs w:val="28"/>
        </w:rPr>
      </w:pPr>
    </w:p>
    <w:p w14:paraId="211BE8D4" w14:textId="2D5C82B8" w:rsidR="00E07A83" w:rsidRPr="00E07A83" w:rsidRDefault="00E737C0" w:rsidP="00E07A83">
      <w:pPr>
        <w:ind w:leftChars="300" w:left="656" w:hanging="1"/>
        <w:jc w:val="left"/>
        <w:rPr>
          <w:sz w:val="32"/>
          <w:szCs w:val="32"/>
        </w:rPr>
      </w:pPr>
      <w:r>
        <w:rPr>
          <w:rFonts w:hint="eastAsia"/>
          <w:b/>
          <w:bCs/>
          <w:sz w:val="28"/>
          <w:szCs w:val="28"/>
        </w:rPr>
        <w:t>詳細は厚生労働省の以下のU</w:t>
      </w:r>
      <w:r>
        <w:rPr>
          <w:b/>
          <w:bCs/>
          <w:sz w:val="28"/>
          <w:szCs w:val="28"/>
        </w:rPr>
        <w:t>RL</w:t>
      </w:r>
      <w:r>
        <w:rPr>
          <w:rFonts w:hint="eastAsia"/>
          <w:b/>
          <w:bCs/>
          <w:sz w:val="28"/>
          <w:szCs w:val="28"/>
        </w:rPr>
        <w:t>へ</w:t>
      </w:r>
      <w:hyperlink r:id="rId6" w:history="1">
        <w:r w:rsidR="00E07A83" w:rsidRPr="00985853">
          <w:rPr>
            <w:rStyle w:val="a7"/>
            <w:sz w:val="32"/>
            <w:szCs w:val="32"/>
          </w:rPr>
          <w:t>https://www.mhlw.go.jp/content/11600000/000646900.pdf</w:t>
        </w:r>
      </w:hyperlink>
    </w:p>
    <w:sectPr w:rsidR="00E07A83" w:rsidRPr="00E07A83" w:rsidSect="00AF7FBC">
      <w:pgSz w:w="11906" w:h="16838" w:code="9"/>
      <w:pgMar w:top="284" w:right="397" w:bottom="284" w:left="397" w:header="851" w:footer="992" w:gutter="0"/>
      <w:cols w:space="425"/>
      <w:docGrid w:type="linesAndChars" w:linePitch="327" w:charSpace="-44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3527"/>
    <w:multiLevelType w:val="multilevel"/>
    <w:tmpl w:val="B720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65B50"/>
    <w:multiLevelType w:val="hybridMultilevel"/>
    <w:tmpl w:val="BEAC74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1D2242"/>
    <w:multiLevelType w:val="hybridMultilevel"/>
    <w:tmpl w:val="DEF4E6D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E4A5134"/>
    <w:multiLevelType w:val="multilevel"/>
    <w:tmpl w:val="0752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F7A1C"/>
    <w:multiLevelType w:val="hybridMultilevel"/>
    <w:tmpl w:val="C6B0C76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400071AD"/>
    <w:multiLevelType w:val="hybridMultilevel"/>
    <w:tmpl w:val="7D047018"/>
    <w:lvl w:ilvl="0" w:tplc="5AB09A2E">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6" w15:restartNumberingAfterBreak="0">
    <w:nsid w:val="46F907BC"/>
    <w:multiLevelType w:val="hybridMultilevel"/>
    <w:tmpl w:val="C18CA6F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317521F"/>
    <w:multiLevelType w:val="multilevel"/>
    <w:tmpl w:val="595A6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7"/>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9"/>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E6"/>
    <w:rsid w:val="00006926"/>
    <w:rsid w:val="000111C9"/>
    <w:rsid w:val="0002795E"/>
    <w:rsid w:val="0004576E"/>
    <w:rsid w:val="000478C9"/>
    <w:rsid w:val="000C02D5"/>
    <w:rsid w:val="000E23FD"/>
    <w:rsid w:val="000E561B"/>
    <w:rsid w:val="00111219"/>
    <w:rsid w:val="001316CC"/>
    <w:rsid w:val="00142A6F"/>
    <w:rsid w:val="00171310"/>
    <w:rsid w:val="00172721"/>
    <w:rsid w:val="001744C1"/>
    <w:rsid w:val="00196173"/>
    <w:rsid w:val="001B3561"/>
    <w:rsid w:val="001B4BFA"/>
    <w:rsid w:val="001F637A"/>
    <w:rsid w:val="002436C1"/>
    <w:rsid w:val="002508B1"/>
    <w:rsid w:val="00261486"/>
    <w:rsid w:val="002A3C89"/>
    <w:rsid w:val="002B630E"/>
    <w:rsid w:val="002B7648"/>
    <w:rsid w:val="002E360D"/>
    <w:rsid w:val="002E730F"/>
    <w:rsid w:val="003452AC"/>
    <w:rsid w:val="00363B03"/>
    <w:rsid w:val="00393659"/>
    <w:rsid w:val="00395458"/>
    <w:rsid w:val="003C010A"/>
    <w:rsid w:val="003D6233"/>
    <w:rsid w:val="00406734"/>
    <w:rsid w:val="004234DF"/>
    <w:rsid w:val="004344B3"/>
    <w:rsid w:val="00446E77"/>
    <w:rsid w:val="00487DE6"/>
    <w:rsid w:val="004C16E0"/>
    <w:rsid w:val="004C6F1D"/>
    <w:rsid w:val="004E1A39"/>
    <w:rsid w:val="004E1F31"/>
    <w:rsid w:val="004E35F6"/>
    <w:rsid w:val="00502D0A"/>
    <w:rsid w:val="00513F0D"/>
    <w:rsid w:val="005315F2"/>
    <w:rsid w:val="00532CA7"/>
    <w:rsid w:val="005424B3"/>
    <w:rsid w:val="00563242"/>
    <w:rsid w:val="005639BD"/>
    <w:rsid w:val="00570B6E"/>
    <w:rsid w:val="0058595B"/>
    <w:rsid w:val="0059720E"/>
    <w:rsid w:val="005E311C"/>
    <w:rsid w:val="005F6BEC"/>
    <w:rsid w:val="006131C4"/>
    <w:rsid w:val="00624CA4"/>
    <w:rsid w:val="00624DEB"/>
    <w:rsid w:val="006432C7"/>
    <w:rsid w:val="00645883"/>
    <w:rsid w:val="0065105C"/>
    <w:rsid w:val="006C43F9"/>
    <w:rsid w:val="006D3F3F"/>
    <w:rsid w:val="006D4600"/>
    <w:rsid w:val="006F649E"/>
    <w:rsid w:val="00721416"/>
    <w:rsid w:val="00726EF3"/>
    <w:rsid w:val="00741A24"/>
    <w:rsid w:val="00771D55"/>
    <w:rsid w:val="007C00BB"/>
    <w:rsid w:val="007E506B"/>
    <w:rsid w:val="00804201"/>
    <w:rsid w:val="00817C3B"/>
    <w:rsid w:val="008459C6"/>
    <w:rsid w:val="00852821"/>
    <w:rsid w:val="008A2206"/>
    <w:rsid w:val="008A68C6"/>
    <w:rsid w:val="008A6F63"/>
    <w:rsid w:val="008D1A3C"/>
    <w:rsid w:val="008F7830"/>
    <w:rsid w:val="00905782"/>
    <w:rsid w:val="00913AD6"/>
    <w:rsid w:val="00917820"/>
    <w:rsid w:val="009218BB"/>
    <w:rsid w:val="009234C4"/>
    <w:rsid w:val="0098042E"/>
    <w:rsid w:val="00985321"/>
    <w:rsid w:val="009B271D"/>
    <w:rsid w:val="009C3B47"/>
    <w:rsid w:val="009D463C"/>
    <w:rsid w:val="00A0460D"/>
    <w:rsid w:val="00A4513A"/>
    <w:rsid w:val="00A667FF"/>
    <w:rsid w:val="00A76222"/>
    <w:rsid w:val="00AF7FBC"/>
    <w:rsid w:val="00B10423"/>
    <w:rsid w:val="00B43891"/>
    <w:rsid w:val="00BD7056"/>
    <w:rsid w:val="00C050CF"/>
    <w:rsid w:val="00C250CC"/>
    <w:rsid w:val="00C54904"/>
    <w:rsid w:val="00C55FCB"/>
    <w:rsid w:val="00C575E8"/>
    <w:rsid w:val="00C64A9A"/>
    <w:rsid w:val="00C80D72"/>
    <w:rsid w:val="00CA05AF"/>
    <w:rsid w:val="00CB6737"/>
    <w:rsid w:val="00CC19F3"/>
    <w:rsid w:val="00CE02EA"/>
    <w:rsid w:val="00D036C2"/>
    <w:rsid w:val="00D5754E"/>
    <w:rsid w:val="00D93345"/>
    <w:rsid w:val="00DB724D"/>
    <w:rsid w:val="00DC009E"/>
    <w:rsid w:val="00E07A83"/>
    <w:rsid w:val="00E737C0"/>
    <w:rsid w:val="00E769DE"/>
    <w:rsid w:val="00E84A3C"/>
    <w:rsid w:val="00EA1A5E"/>
    <w:rsid w:val="00EA355B"/>
    <w:rsid w:val="00EB210D"/>
    <w:rsid w:val="00EB5BC0"/>
    <w:rsid w:val="00F01E00"/>
    <w:rsid w:val="00F15F6C"/>
    <w:rsid w:val="00F43B9A"/>
    <w:rsid w:val="00F4565D"/>
    <w:rsid w:val="00F5664D"/>
    <w:rsid w:val="00F62E24"/>
    <w:rsid w:val="00F8356F"/>
    <w:rsid w:val="00FB5EDD"/>
    <w:rsid w:val="00FC0F40"/>
    <w:rsid w:val="00FE3B44"/>
    <w:rsid w:val="00FF429B"/>
    <w:rsid w:val="00FF4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3C138E"/>
  <w15:chartTrackingRefBased/>
  <w15:docId w15:val="{F44A3E66-EF93-410D-A817-F080D844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0D72"/>
    <w:pPr>
      <w:ind w:leftChars="400" w:left="840"/>
    </w:pPr>
  </w:style>
  <w:style w:type="paragraph" w:styleId="a5">
    <w:name w:val="Balloon Text"/>
    <w:basedOn w:val="a"/>
    <w:link w:val="a6"/>
    <w:uiPriority w:val="99"/>
    <w:semiHidden/>
    <w:unhideWhenUsed/>
    <w:rsid w:val="008D1A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1A3C"/>
    <w:rPr>
      <w:rFonts w:asciiTheme="majorHAnsi" w:eastAsiaTheme="majorEastAsia" w:hAnsiTheme="majorHAnsi" w:cstheme="majorBidi"/>
      <w:sz w:val="18"/>
      <w:szCs w:val="18"/>
    </w:rPr>
  </w:style>
  <w:style w:type="character" w:styleId="a7">
    <w:name w:val="Hyperlink"/>
    <w:basedOn w:val="a0"/>
    <w:uiPriority w:val="99"/>
    <w:unhideWhenUsed/>
    <w:rsid w:val="00172721"/>
    <w:rPr>
      <w:color w:val="0563C1" w:themeColor="hyperlink"/>
      <w:u w:val="single"/>
    </w:rPr>
  </w:style>
  <w:style w:type="character" w:styleId="a8">
    <w:name w:val="Unresolved Mention"/>
    <w:basedOn w:val="a0"/>
    <w:uiPriority w:val="99"/>
    <w:semiHidden/>
    <w:unhideWhenUsed/>
    <w:rsid w:val="00172721"/>
    <w:rPr>
      <w:color w:val="605E5C"/>
      <w:shd w:val="clear" w:color="auto" w:fill="E1DFDD"/>
    </w:rPr>
  </w:style>
  <w:style w:type="character" w:styleId="a9">
    <w:name w:val="FollowedHyperlink"/>
    <w:basedOn w:val="a0"/>
    <w:uiPriority w:val="99"/>
    <w:semiHidden/>
    <w:unhideWhenUsed/>
    <w:rsid w:val="00CA05AF"/>
    <w:rPr>
      <w:color w:val="954F72" w:themeColor="followedHyperlink"/>
      <w:u w:val="single"/>
    </w:rPr>
  </w:style>
  <w:style w:type="paragraph" w:customStyle="1" w:styleId="Default">
    <w:name w:val="Default"/>
    <w:rsid w:val="00F4565D"/>
    <w:pPr>
      <w:widowControl w:val="0"/>
      <w:autoSpaceDE w:val="0"/>
      <w:autoSpaceDN w:val="0"/>
      <w:adjustRightInd w:val="0"/>
    </w:pPr>
    <w:rPr>
      <w:rFonts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3057">
      <w:bodyDiv w:val="1"/>
      <w:marLeft w:val="0"/>
      <w:marRight w:val="0"/>
      <w:marTop w:val="0"/>
      <w:marBottom w:val="0"/>
      <w:divBdr>
        <w:top w:val="none" w:sz="0" w:space="0" w:color="auto"/>
        <w:left w:val="none" w:sz="0" w:space="0" w:color="auto"/>
        <w:bottom w:val="none" w:sz="0" w:space="0" w:color="auto"/>
        <w:right w:val="none" w:sz="0" w:space="0" w:color="auto"/>
      </w:divBdr>
    </w:div>
    <w:div w:id="210503327">
      <w:bodyDiv w:val="1"/>
      <w:marLeft w:val="0"/>
      <w:marRight w:val="0"/>
      <w:marTop w:val="0"/>
      <w:marBottom w:val="0"/>
      <w:divBdr>
        <w:top w:val="none" w:sz="0" w:space="0" w:color="auto"/>
        <w:left w:val="none" w:sz="0" w:space="0" w:color="auto"/>
        <w:bottom w:val="none" w:sz="0" w:space="0" w:color="auto"/>
        <w:right w:val="none" w:sz="0" w:space="0" w:color="auto"/>
      </w:divBdr>
    </w:div>
    <w:div w:id="710348549">
      <w:bodyDiv w:val="1"/>
      <w:marLeft w:val="0"/>
      <w:marRight w:val="0"/>
      <w:marTop w:val="0"/>
      <w:marBottom w:val="0"/>
      <w:divBdr>
        <w:top w:val="none" w:sz="0" w:space="0" w:color="auto"/>
        <w:left w:val="none" w:sz="0" w:space="0" w:color="auto"/>
        <w:bottom w:val="none" w:sz="0" w:space="0" w:color="auto"/>
        <w:right w:val="none" w:sz="0" w:space="0" w:color="auto"/>
      </w:divBdr>
      <w:divsChild>
        <w:div w:id="1956058302">
          <w:marLeft w:val="0"/>
          <w:marRight w:val="0"/>
          <w:marTop w:val="0"/>
          <w:marBottom w:val="0"/>
          <w:divBdr>
            <w:top w:val="none" w:sz="0" w:space="0" w:color="auto"/>
            <w:left w:val="none" w:sz="0" w:space="0" w:color="auto"/>
            <w:bottom w:val="none" w:sz="0" w:space="0" w:color="auto"/>
            <w:right w:val="none" w:sz="0" w:space="0" w:color="auto"/>
          </w:divBdr>
          <w:divsChild>
            <w:div w:id="1902323379">
              <w:marLeft w:val="-450"/>
              <w:marRight w:val="0"/>
              <w:marTop w:val="300"/>
              <w:marBottom w:val="0"/>
              <w:divBdr>
                <w:top w:val="none" w:sz="0" w:space="0" w:color="auto"/>
                <w:left w:val="none" w:sz="0" w:space="0" w:color="auto"/>
                <w:bottom w:val="none" w:sz="0" w:space="0" w:color="auto"/>
                <w:right w:val="none" w:sz="0" w:space="0" w:color="auto"/>
              </w:divBdr>
              <w:divsChild>
                <w:div w:id="1589457906">
                  <w:marLeft w:val="450"/>
                  <w:marRight w:val="0"/>
                  <w:marTop w:val="0"/>
                  <w:marBottom w:val="0"/>
                  <w:divBdr>
                    <w:top w:val="none" w:sz="0" w:space="0" w:color="auto"/>
                    <w:left w:val="none" w:sz="0" w:space="0" w:color="auto"/>
                    <w:bottom w:val="none" w:sz="0" w:space="0" w:color="auto"/>
                    <w:right w:val="none" w:sz="0" w:space="0" w:color="auto"/>
                  </w:divBdr>
                </w:div>
              </w:divsChild>
            </w:div>
            <w:div w:id="990019296">
              <w:marLeft w:val="0"/>
              <w:marRight w:val="0"/>
              <w:marTop w:val="375"/>
              <w:marBottom w:val="300"/>
              <w:divBdr>
                <w:top w:val="single" w:sz="18" w:space="11" w:color="CED1D9"/>
                <w:left w:val="none" w:sz="0" w:space="0" w:color="auto"/>
                <w:bottom w:val="none" w:sz="0" w:space="0" w:color="auto"/>
                <w:right w:val="none" w:sz="0" w:space="0" w:color="auto"/>
              </w:divBdr>
            </w:div>
            <w:div w:id="436871867">
              <w:marLeft w:val="-450"/>
              <w:marRight w:val="0"/>
              <w:marTop w:val="300"/>
              <w:marBottom w:val="0"/>
              <w:divBdr>
                <w:top w:val="none" w:sz="0" w:space="0" w:color="auto"/>
                <w:left w:val="none" w:sz="0" w:space="0" w:color="auto"/>
                <w:bottom w:val="none" w:sz="0" w:space="0" w:color="auto"/>
                <w:right w:val="none" w:sz="0" w:space="0" w:color="auto"/>
              </w:divBdr>
              <w:divsChild>
                <w:div w:id="2068717724">
                  <w:marLeft w:val="450"/>
                  <w:marRight w:val="0"/>
                  <w:marTop w:val="0"/>
                  <w:marBottom w:val="0"/>
                  <w:divBdr>
                    <w:top w:val="none" w:sz="0" w:space="0" w:color="auto"/>
                    <w:left w:val="none" w:sz="0" w:space="0" w:color="auto"/>
                    <w:bottom w:val="none" w:sz="0" w:space="0" w:color="auto"/>
                    <w:right w:val="none" w:sz="0" w:space="0" w:color="auto"/>
                  </w:divBdr>
                </w:div>
              </w:divsChild>
            </w:div>
            <w:div w:id="1918439298">
              <w:marLeft w:val="0"/>
              <w:marRight w:val="0"/>
              <w:marTop w:val="375"/>
              <w:marBottom w:val="300"/>
              <w:divBdr>
                <w:top w:val="single" w:sz="18" w:space="11" w:color="CED1D9"/>
                <w:left w:val="none" w:sz="0" w:space="0" w:color="auto"/>
                <w:bottom w:val="none" w:sz="0" w:space="0" w:color="auto"/>
                <w:right w:val="none" w:sz="0" w:space="0" w:color="auto"/>
              </w:divBdr>
            </w:div>
            <w:div w:id="10376671">
              <w:marLeft w:val="-450"/>
              <w:marRight w:val="0"/>
              <w:marTop w:val="300"/>
              <w:marBottom w:val="0"/>
              <w:divBdr>
                <w:top w:val="none" w:sz="0" w:space="0" w:color="auto"/>
                <w:left w:val="none" w:sz="0" w:space="0" w:color="auto"/>
                <w:bottom w:val="none" w:sz="0" w:space="0" w:color="auto"/>
                <w:right w:val="none" w:sz="0" w:space="0" w:color="auto"/>
              </w:divBdr>
              <w:divsChild>
                <w:div w:id="1944877568">
                  <w:marLeft w:val="450"/>
                  <w:marRight w:val="0"/>
                  <w:marTop w:val="0"/>
                  <w:marBottom w:val="0"/>
                  <w:divBdr>
                    <w:top w:val="none" w:sz="0" w:space="0" w:color="auto"/>
                    <w:left w:val="none" w:sz="0" w:space="0" w:color="auto"/>
                    <w:bottom w:val="none" w:sz="0" w:space="0" w:color="auto"/>
                    <w:right w:val="none" w:sz="0" w:space="0" w:color="auto"/>
                  </w:divBdr>
                </w:div>
              </w:divsChild>
            </w:div>
            <w:div w:id="2049990897">
              <w:marLeft w:val="0"/>
              <w:marRight w:val="0"/>
              <w:marTop w:val="375"/>
              <w:marBottom w:val="300"/>
              <w:divBdr>
                <w:top w:val="single" w:sz="18" w:space="11" w:color="CED1D9"/>
                <w:left w:val="none" w:sz="0" w:space="0" w:color="auto"/>
                <w:bottom w:val="none" w:sz="0" w:space="0" w:color="auto"/>
                <w:right w:val="none" w:sz="0" w:space="0" w:color="auto"/>
              </w:divBdr>
            </w:div>
            <w:div w:id="1637493009">
              <w:marLeft w:val="-450"/>
              <w:marRight w:val="0"/>
              <w:marTop w:val="300"/>
              <w:marBottom w:val="0"/>
              <w:divBdr>
                <w:top w:val="none" w:sz="0" w:space="0" w:color="auto"/>
                <w:left w:val="none" w:sz="0" w:space="0" w:color="auto"/>
                <w:bottom w:val="none" w:sz="0" w:space="0" w:color="auto"/>
                <w:right w:val="none" w:sz="0" w:space="0" w:color="auto"/>
              </w:divBdr>
              <w:divsChild>
                <w:div w:id="618531062">
                  <w:marLeft w:val="450"/>
                  <w:marRight w:val="0"/>
                  <w:marTop w:val="0"/>
                  <w:marBottom w:val="0"/>
                  <w:divBdr>
                    <w:top w:val="none" w:sz="0" w:space="0" w:color="auto"/>
                    <w:left w:val="none" w:sz="0" w:space="0" w:color="auto"/>
                    <w:bottom w:val="none" w:sz="0" w:space="0" w:color="auto"/>
                    <w:right w:val="none" w:sz="0" w:space="0" w:color="auto"/>
                  </w:divBdr>
                </w:div>
              </w:divsChild>
            </w:div>
            <w:div w:id="2120025746">
              <w:marLeft w:val="0"/>
              <w:marRight w:val="0"/>
              <w:marTop w:val="375"/>
              <w:marBottom w:val="300"/>
              <w:divBdr>
                <w:top w:val="single" w:sz="18" w:space="11" w:color="CED1D9"/>
                <w:left w:val="none" w:sz="0" w:space="0" w:color="auto"/>
                <w:bottom w:val="none" w:sz="0" w:space="0" w:color="auto"/>
                <w:right w:val="none" w:sz="0" w:space="0" w:color="auto"/>
              </w:divBdr>
            </w:div>
            <w:div w:id="1833911500">
              <w:marLeft w:val="-450"/>
              <w:marRight w:val="0"/>
              <w:marTop w:val="300"/>
              <w:marBottom w:val="0"/>
              <w:divBdr>
                <w:top w:val="none" w:sz="0" w:space="0" w:color="auto"/>
                <w:left w:val="none" w:sz="0" w:space="0" w:color="auto"/>
                <w:bottom w:val="none" w:sz="0" w:space="0" w:color="auto"/>
                <w:right w:val="none" w:sz="0" w:space="0" w:color="auto"/>
              </w:divBdr>
              <w:divsChild>
                <w:div w:id="225260217">
                  <w:marLeft w:val="450"/>
                  <w:marRight w:val="0"/>
                  <w:marTop w:val="0"/>
                  <w:marBottom w:val="0"/>
                  <w:divBdr>
                    <w:top w:val="none" w:sz="0" w:space="0" w:color="auto"/>
                    <w:left w:val="none" w:sz="0" w:space="0" w:color="auto"/>
                    <w:bottom w:val="none" w:sz="0" w:space="0" w:color="auto"/>
                    <w:right w:val="none" w:sz="0" w:space="0" w:color="auto"/>
                  </w:divBdr>
                </w:div>
              </w:divsChild>
            </w:div>
            <w:div w:id="1530291888">
              <w:marLeft w:val="0"/>
              <w:marRight w:val="0"/>
              <w:marTop w:val="375"/>
              <w:marBottom w:val="300"/>
              <w:divBdr>
                <w:top w:val="single" w:sz="18" w:space="11" w:color="CED1D9"/>
                <w:left w:val="none" w:sz="0" w:space="0" w:color="auto"/>
                <w:bottom w:val="none" w:sz="0" w:space="0" w:color="auto"/>
                <w:right w:val="none" w:sz="0" w:space="0" w:color="auto"/>
              </w:divBdr>
            </w:div>
            <w:div w:id="325208405">
              <w:marLeft w:val="-450"/>
              <w:marRight w:val="0"/>
              <w:marTop w:val="300"/>
              <w:marBottom w:val="0"/>
              <w:divBdr>
                <w:top w:val="none" w:sz="0" w:space="0" w:color="auto"/>
                <w:left w:val="none" w:sz="0" w:space="0" w:color="auto"/>
                <w:bottom w:val="none" w:sz="0" w:space="0" w:color="auto"/>
                <w:right w:val="none" w:sz="0" w:space="0" w:color="auto"/>
              </w:divBdr>
              <w:divsChild>
                <w:div w:id="673415077">
                  <w:marLeft w:val="450"/>
                  <w:marRight w:val="0"/>
                  <w:marTop w:val="0"/>
                  <w:marBottom w:val="0"/>
                  <w:divBdr>
                    <w:top w:val="none" w:sz="0" w:space="0" w:color="auto"/>
                    <w:left w:val="none" w:sz="0" w:space="0" w:color="auto"/>
                    <w:bottom w:val="none" w:sz="0" w:space="0" w:color="auto"/>
                    <w:right w:val="none" w:sz="0" w:space="0" w:color="auto"/>
                  </w:divBdr>
                </w:div>
              </w:divsChild>
            </w:div>
            <w:div w:id="1796287571">
              <w:marLeft w:val="0"/>
              <w:marRight w:val="0"/>
              <w:marTop w:val="600"/>
              <w:marBottom w:val="300"/>
              <w:divBdr>
                <w:top w:val="none" w:sz="0" w:space="0" w:color="auto"/>
                <w:left w:val="none" w:sz="0" w:space="0" w:color="auto"/>
                <w:bottom w:val="none" w:sz="0" w:space="0" w:color="auto"/>
                <w:right w:val="none" w:sz="0" w:space="0" w:color="auto"/>
              </w:divBdr>
            </w:div>
            <w:div w:id="713234595">
              <w:marLeft w:val="-450"/>
              <w:marRight w:val="0"/>
              <w:marTop w:val="300"/>
              <w:marBottom w:val="0"/>
              <w:divBdr>
                <w:top w:val="none" w:sz="0" w:space="0" w:color="auto"/>
                <w:left w:val="none" w:sz="0" w:space="0" w:color="auto"/>
                <w:bottom w:val="none" w:sz="0" w:space="0" w:color="auto"/>
                <w:right w:val="none" w:sz="0" w:space="0" w:color="auto"/>
              </w:divBdr>
              <w:divsChild>
                <w:div w:id="1376463566">
                  <w:marLeft w:val="450"/>
                  <w:marRight w:val="0"/>
                  <w:marTop w:val="0"/>
                  <w:marBottom w:val="0"/>
                  <w:divBdr>
                    <w:top w:val="none" w:sz="0" w:space="0" w:color="auto"/>
                    <w:left w:val="none" w:sz="0" w:space="0" w:color="auto"/>
                    <w:bottom w:val="none" w:sz="0" w:space="0" w:color="auto"/>
                    <w:right w:val="none" w:sz="0" w:space="0" w:color="auto"/>
                  </w:divBdr>
                </w:div>
              </w:divsChild>
            </w:div>
            <w:div w:id="705251606">
              <w:marLeft w:val="0"/>
              <w:marRight w:val="0"/>
              <w:marTop w:val="600"/>
              <w:marBottom w:val="300"/>
              <w:divBdr>
                <w:top w:val="none" w:sz="0" w:space="0" w:color="auto"/>
                <w:left w:val="none" w:sz="0" w:space="0" w:color="auto"/>
                <w:bottom w:val="none" w:sz="0" w:space="0" w:color="auto"/>
                <w:right w:val="none" w:sz="0" w:space="0" w:color="auto"/>
              </w:divBdr>
            </w:div>
            <w:div w:id="916598144">
              <w:marLeft w:val="-450"/>
              <w:marRight w:val="0"/>
              <w:marTop w:val="300"/>
              <w:marBottom w:val="0"/>
              <w:divBdr>
                <w:top w:val="none" w:sz="0" w:space="0" w:color="auto"/>
                <w:left w:val="none" w:sz="0" w:space="0" w:color="auto"/>
                <w:bottom w:val="none" w:sz="0" w:space="0" w:color="auto"/>
                <w:right w:val="none" w:sz="0" w:space="0" w:color="auto"/>
              </w:divBdr>
              <w:divsChild>
                <w:div w:id="661784448">
                  <w:marLeft w:val="450"/>
                  <w:marRight w:val="0"/>
                  <w:marTop w:val="0"/>
                  <w:marBottom w:val="0"/>
                  <w:divBdr>
                    <w:top w:val="none" w:sz="0" w:space="0" w:color="auto"/>
                    <w:left w:val="none" w:sz="0" w:space="0" w:color="auto"/>
                    <w:bottom w:val="none" w:sz="0" w:space="0" w:color="auto"/>
                    <w:right w:val="none" w:sz="0" w:space="0" w:color="auto"/>
                  </w:divBdr>
                </w:div>
              </w:divsChild>
            </w:div>
            <w:div w:id="2140569534">
              <w:marLeft w:val="-450"/>
              <w:marRight w:val="0"/>
              <w:marTop w:val="300"/>
              <w:marBottom w:val="0"/>
              <w:divBdr>
                <w:top w:val="none" w:sz="0" w:space="0" w:color="auto"/>
                <w:left w:val="none" w:sz="0" w:space="0" w:color="auto"/>
                <w:bottom w:val="none" w:sz="0" w:space="0" w:color="auto"/>
                <w:right w:val="none" w:sz="0" w:space="0" w:color="auto"/>
              </w:divBdr>
              <w:divsChild>
                <w:div w:id="231887160">
                  <w:marLeft w:val="450"/>
                  <w:marRight w:val="0"/>
                  <w:marTop w:val="0"/>
                  <w:marBottom w:val="0"/>
                  <w:divBdr>
                    <w:top w:val="none" w:sz="0" w:space="0" w:color="auto"/>
                    <w:left w:val="none" w:sz="0" w:space="0" w:color="auto"/>
                    <w:bottom w:val="none" w:sz="0" w:space="0" w:color="auto"/>
                    <w:right w:val="none" w:sz="0" w:space="0" w:color="auto"/>
                  </w:divBdr>
                </w:div>
              </w:divsChild>
            </w:div>
            <w:div w:id="1306549967">
              <w:marLeft w:val="0"/>
              <w:marRight w:val="0"/>
              <w:marTop w:val="375"/>
              <w:marBottom w:val="300"/>
              <w:divBdr>
                <w:top w:val="single" w:sz="18" w:space="11" w:color="CED1D9"/>
                <w:left w:val="none" w:sz="0" w:space="0" w:color="auto"/>
                <w:bottom w:val="none" w:sz="0" w:space="0" w:color="auto"/>
                <w:right w:val="none" w:sz="0" w:space="0" w:color="auto"/>
              </w:divBdr>
            </w:div>
            <w:div w:id="722946602">
              <w:marLeft w:val="-450"/>
              <w:marRight w:val="0"/>
              <w:marTop w:val="300"/>
              <w:marBottom w:val="0"/>
              <w:divBdr>
                <w:top w:val="none" w:sz="0" w:space="0" w:color="auto"/>
                <w:left w:val="none" w:sz="0" w:space="0" w:color="auto"/>
                <w:bottom w:val="none" w:sz="0" w:space="0" w:color="auto"/>
                <w:right w:val="none" w:sz="0" w:space="0" w:color="auto"/>
              </w:divBdr>
              <w:divsChild>
                <w:div w:id="1112166200">
                  <w:marLeft w:val="450"/>
                  <w:marRight w:val="0"/>
                  <w:marTop w:val="0"/>
                  <w:marBottom w:val="0"/>
                  <w:divBdr>
                    <w:top w:val="none" w:sz="0" w:space="0" w:color="auto"/>
                    <w:left w:val="none" w:sz="0" w:space="0" w:color="auto"/>
                    <w:bottom w:val="none" w:sz="0" w:space="0" w:color="auto"/>
                    <w:right w:val="none" w:sz="0" w:space="0" w:color="auto"/>
                  </w:divBdr>
                </w:div>
              </w:divsChild>
            </w:div>
            <w:div w:id="1380590464">
              <w:marLeft w:val="0"/>
              <w:marRight w:val="0"/>
              <w:marTop w:val="375"/>
              <w:marBottom w:val="300"/>
              <w:divBdr>
                <w:top w:val="single" w:sz="18" w:space="11" w:color="CED1D9"/>
                <w:left w:val="none" w:sz="0" w:space="0" w:color="auto"/>
                <w:bottom w:val="none" w:sz="0" w:space="0" w:color="auto"/>
                <w:right w:val="none" w:sz="0" w:space="0" w:color="auto"/>
              </w:divBdr>
            </w:div>
            <w:div w:id="108861981">
              <w:marLeft w:val="-450"/>
              <w:marRight w:val="0"/>
              <w:marTop w:val="300"/>
              <w:marBottom w:val="0"/>
              <w:divBdr>
                <w:top w:val="none" w:sz="0" w:space="0" w:color="auto"/>
                <w:left w:val="none" w:sz="0" w:space="0" w:color="auto"/>
                <w:bottom w:val="none" w:sz="0" w:space="0" w:color="auto"/>
                <w:right w:val="none" w:sz="0" w:space="0" w:color="auto"/>
              </w:divBdr>
              <w:divsChild>
                <w:div w:id="1896887560">
                  <w:marLeft w:val="450"/>
                  <w:marRight w:val="0"/>
                  <w:marTop w:val="0"/>
                  <w:marBottom w:val="0"/>
                  <w:divBdr>
                    <w:top w:val="none" w:sz="0" w:space="0" w:color="auto"/>
                    <w:left w:val="none" w:sz="0" w:space="0" w:color="auto"/>
                    <w:bottom w:val="none" w:sz="0" w:space="0" w:color="auto"/>
                    <w:right w:val="none" w:sz="0" w:space="0" w:color="auto"/>
                  </w:divBdr>
                </w:div>
              </w:divsChild>
            </w:div>
            <w:div w:id="73669757">
              <w:marLeft w:val="0"/>
              <w:marRight w:val="0"/>
              <w:marTop w:val="1200"/>
              <w:marBottom w:val="0"/>
              <w:divBdr>
                <w:top w:val="none" w:sz="0" w:space="0" w:color="auto"/>
                <w:left w:val="none" w:sz="0" w:space="0" w:color="auto"/>
                <w:bottom w:val="none" w:sz="0" w:space="0" w:color="auto"/>
                <w:right w:val="none" w:sz="0" w:space="0" w:color="auto"/>
              </w:divBdr>
              <w:divsChild>
                <w:div w:id="943418029">
                  <w:marLeft w:val="0"/>
                  <w:marRight w:val="0"/>
                  <w:marTop w:val="0"/>
                  <w:marBottom w:val="0"/>
                  <w:divBdr>
                    <w:top w:val="none" w:sz="0" w:space="0" w:color="auto"/>
                    <w:left w:val="none" w:sz="0" w:space="0" w:color="auto"/>
                    <w:bottom w:val="none" w:sz="0" w:space="0" w:color="auto"/>
                    <w:right w:val="none" w:sz="0" w:space="0" w:color="auto"/>
                  </w:divBdr>
                </w:div>
                <w:div w:id="18018743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64532457">
          <w:marLeft w:val="420"/>
          <w:marRight w:val="0"/>
          <w:marTop w:val="0"/>
          <w:marBottom w:val="0"/>
          <w:divBdr>
            <w:top w:val="none" w:sz="0" w:space="0" w:color="auto"/>
            <w:left w:val="none" w:sz="0" w:space="0" w:color="auto"/>
            <w:bottom w:val="none" w:sz="0" w:space="0" w:color="auto"/>
            <w:right w:val="none" w:sz="0" w:space="0" w:color="auto"/>
          </w:divBdr>
        </w:div>
      </w:divsChild>
    </w:div>
    <w:div w:id="780339744">
      <w:bodyDiv w:val="1"/>
      <w:marLeft w:val="0"/>
      <w:marRight w:val="0"/>
      <w:marTop w:val="0"/>
      <w:marBottom w:val="0"/>
      <w:divBdr>
        <w:top w:val="none" w:sz="0" w:space="0" w:color="auto"/>
        <w:left w:val="none" w:sz="0" w:space="0" w:color="auto"/>
        <w:bottom w:val="none" w:sz="0" w:space="0" w:color="auto"/>
        <w:right w:val="none" w:sz="0" w:space="0" w:color="auto"/>
      </w:divBdr>
    </w:div>
    <w:div w:id="1250576388">
      <w:bodyDiv w:val="1"/>
      <w:marLeft w:val="0"/>
      <w:marRight w:val="0"/>
      <w:marTop w:val="0"/>
      <w:marBottom w:val="0"/>
      <w:divBdr>
        <w:top w:val="none" w:sz="0" w:space="0" w:color="auto"/>
        <w:left w:val="none" w:sz="0" w:space="0" w:color="auto"/>
        <w:bottom w:val="none" w:sz="0" w:space="0" w:color="auto"/>
        <w:right w:val="none" w:sz="0" w:space="0" w:color="auto"/>
      </w:divBdr>
    </w:div>
    <w:div w:id="185868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hlw.go.jp/content/11600000/00064690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6577-C1C3-4641-977D-E804A9B2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公雄 清水</dc:creator>
  <cp:keywords/>
  <dc:description/>
  <cp:lastModifiedBy>hirai</cp:lastModifiedBy>
  <cp:revision>2</cp:revision>
  <cp:lastPrinted>2020-04-20T07:51:00Z</cp:lastPrinted>
  <dcterms:created xsi:type="dcterms:W3CDTF">2020-07-20T03:18:00Z</dcterms:created>
  <dcterms:modified xsi:type="dcterms:W3CDTF">2020-07-20T03:18:00Z</dcterms:modified>
</cp:coreProperties>
</file>