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3A80268" w14:textId="42AD6DCD" w:rsidR="00836C94" w:rsidRPr="00F464D8" w:rsidRDefault="00836C94" w:rsidP="00836C94">
      <w:pPr>
        <w:spacing w:line="440" w:lineRule="exact"/>
        <w:jc w:val="center"/>
        <w:rPr>
          <w:rFonts w:ascii="ＭＳ 明朝" w:eastAsia="ＭＳ 明朝" w:hAnsi="ＭＳ 明朝"/>
          <w:sz w:val="24"/>
          <w:szCs w:val="24"/>
        </w:rPr>
      </w:pPr>
      <w:r w:rsidRPr="00F464D8">
        <w:rPr>
          <w:rFonts w:ascii="ＭＳ 明朝" w:eastAsia="ＭＳ 明朝" w:hAnsi="ＭＳ 明朝" w:hint="eastAsia"/>
          <w:sz w:val="24"/>
          <w:szCs w:val="24"/>
        </w:rPr>
        <w:t>新型コロナウィルス感染症に伴う</w:t>
      </w:r>
    </w:p>
    <w:p w14:paraId="4270FFBE" w14:textId="713B4E9F" w:rsidR="00836C94" w:rsidRDefault="00836C94" w:rsidP="00836C94">
      <w:pPr>
        <w:spacing w:line="440" w:lineRule="exact"/>
        <w:jc w:val="center"/>
        <w:rPr>
          <w:rFonts w:ascii="ＭＳ ゴシック" w:eastAsia="ＭＳ ゴシック" w:hAnsi="ＭＳ ゴシック"/>
          <w:sz w:val="36"/>
          <w:szCs w:val="36"/>
        </w:rPr>
      </w:pPr>
      <w:r w:rsidRPr="000475EA">
        <w:rPr>
          <w:rFonts w:ascii="ＭＳ ゴシック" w:eastAsia="ＭＳ ゴシック" w:hAnsi="ＭＳ ゴシック" w:hint="eastAsia"/>
          <w:spacing w:val="240"/>
          <w:kern w:val="0"/>
          <w:sz w:val="36"/>
          <w:szCs w:val="36"/>
          <w:fitText w:val="2880" w:id="-2070770944"/>
        </w:rPr>
        <w:t>助成制</w:t>
      </w:r>
      <w:r w:rsidRPr="000475EA">
        <w:rPr>
          <w:rFonts w:ascii="ＭＳ ゴシック" w:eastAsia="ＭＳ ゴシック" w:hAnsi="ＭＳ ゴシック" w:hint="eastAsia"/>
          <w:kern w:val="0"/>
          <w:sz w:val="36"/>
          <w:szCs w:val="36"/>
          <w:fitText w:val="2880" w:id="-2070770944"/>
        </w:rPr>
        <w:t>度</w:t>
      </w:r>
    </w:p>
    <w:p w14:paraId="00644FC1" w14:textId="31E8062E" w:rsidR="006F4D3C" w:rsidRPr="00F92B26" w:rsidRDefault="006F4D3C" w:rsidP="00836C94">
      <w:pPr>
        <w:spacing w:line="440" w:lineRule="exact"/>
        <w:jc w:val="center"/>
        <w:rPr>
          <w:rFonts w:ascii="ＭＳ 明朝" w:eastAsia="ＭＳ 明朝" w:hAnsi="ＭＳ 明朝"/>
          <w:sz w:val="24"/>
          <w:szCs w:val="24"/>
        </w:rPr>
      </w:pPr>
      <w:r w:rsidRPr="00F92B26">
        <w:rPr>
          <w:rFonts w:ascii="ＭＳ 明朝" w:eastAsia="ＭＳ 明朝" w:hAnsi="ＭＳ 明朝" w:hint="eastAsia"/>
          <w:sz w:val="24"/>
          <w:szCs w:val="24"/>
        </w:rPr>
        <w:t>（</w:t>
      </w:r>
      <w:r w:rsidR="00E077F5">
        <w:rPr>
          <w:rFonts w:ascii="ＭＳ 明朝" w:eastAsia="ＭＳ 明朝" w:hAnsi="ＭＳ 明朝" w:hint="eastAsia"/>
          <w:sz w:val="24"/>
          <w:szCs w:val="24"/>
        </w:rPr>
        <w:t>令和4年2月2</w:t>
      </w:r>
      <w:r w:rsidR="00620451">
        <w:rPr>
          <w:rFonts w:ascii="ＭＳ 明朝" w:eastAsia="ＭＳ 明朝" w:hAnsi="ＭＳ 明朝" w:hint="eastAsia"/>
          <w:sz w:val="24"/>
          <w:szCs w:val="24"/>
        </w:rPr>
        <w:t>5</w:t>
      </w:r>
      <w:r w:rsidR="00E077F5">
        <w:rPr>
          <w:rFonts w:ascii="ＭＳ 明朝" w:eastAsia="ＭＳ 明朝" w:hAnsi="ＭＳ 明朝" w:hint="eastAsia"/>
          <w:sz w:val="24"/>
          <w:szCs w:val="24"/>
        </w:rPr>
        <w:t>日</w:t>
      </w:r>
      <w:r w:rsidR="00F92B26" w:rsidRPr="00F92B26">
        <w:rPr>
          <w:rFonts w:ascii="ＭＳ 明朝" w:eastAsia="ＭＳ 明朝" w:hAnsi="ＭＳ 明朝" w:hint="eastAsia"/>
          <w:sz w:val="24"/>
          <w:szCs w:val="24"/>
        </w:rPr>
        <w:t>現在、</w:t>
      </w:r>
      <w:r w:rsidR="00435F4B" w:rsidRPr="00F92B26">
        <w:rPr>
          <w:rFonts w:ascii="ＭＳ 明朝" w:eastAsia="ＭＳ 明朝" w:hAnsi="ＭＳ 明朝" w:hint="eastAsia"/>
          <w:sz w:val="24"/>
          <w:szCs w:val="24"/>
        </w:rPr>
        <w:t>情報は</w:t>
      </w:r>
      <w:r w:rsidR="007D6D60">
        <w:rPr>
          <w:rFonts w:ascii="ＭＳ 明朝" w:eastAsia="ＭＳ 明朝" w:hAnsi="ＭＳ 明朝" w:hint="eastAsia"/>
          <w:sz w:val="24"/>
          <w:szCs w:val="24"/>
        </w:rPr>
        <w:t>変更される場合があります</w:t>
      </w:r>
      <w:r w:rsidRPr="00F92B26">
        <w:rPr>
          <w:rFonts w:ascii="ＭＳ 明朝" w:eastAsia="ＭＳ 明朝" w:hAnsi="ＭＳ 明朝" w:hint="eastAsia"/>
          <w:sz w:val="24"/>
          <w:szCs w:val="24"/>
        </w:rPr>
        <w:t>）</w:t>
      </w:r>
    </w:p>
    <w:p w14:paraId="729BC25B" w14:textId="4D07D177" w:rsidR="00836C94" w:rsidRPr="00FA1860" w:rsidRDefault="00836C94" w:rsidP="00836C94">
      <w:pPr>
        <w:rPr>
          <w:rFonts w:ascii="ＭＳ 明朝" w:eastAsia="ＭＳ 明朝" w:hAnsi="ＭＳ 明朝"/>
          <w:sz w:val="24"/>
          <w:szCs w:val="24"/>
        </w:rPr>
      </w:pPr>
    </w:p>
    <w:p w14:paraId="3FFBB240" w14:textId="526EBC1B" w:rsidR="00435F4B" w:rsidRDefault="007D6D60" w:rsidP="007D6D60">
      <w:pPr>
        <w:jc w:val="center"/>
        <w:rPr>
          <w:rFonts w:ascii="ＭＳ ゴシック" w:eastAsia="ＭＳ ゴシック" w:hAnsi="ＭＳ ゴシック"/>
          <w:sz w:val="28"/>
          <w:szCs w:val="28"/>
        </w:rPr>
      </w:pPr>
      <w:r w:rsidRPr="009423EA">
        <w:rPr>
          <w:rFonts w:ascii="ＭＳ ゴシック" w:eastAsia="ＭＳ ゴシック" w:hAnsi="ＭＳ ゴシック" w:hint="eastAsia"/>
          <w:sz w:val="28"/>
          <w:szCs w:val="28"/>
        </w:rPr>
        <w:t>―　助成金　―</w:t>
      </w:r>
    </w:p>
    <w:p w14:paraId="335478D4" w14:textId="75D21986" w:rsidR="00DB0324" w:rsidRPr="00ED1297" w:rsidRDefault="00DB0324" w:rsidP="00DB0324">
      <w:pPr>
        <w:ind w:rightChars="-270" w:right="-567"/>
        <w:rPr>
          <w:rFonts w:ascii="ＭＳ ゴシック" w:eastAsia="ＭＳ ゴシック" w:hAnsi="ＭＳ ゴシック"/>
          <w:sz w:val="28"/>
          <w:szCs w:val="28"/>
        </w:rPr>
      </w:pPr>
      <w:r w:rsidRPr="00ED1297">
        <w:rPr>
          <w:rFonts w:ascii="ＭＳ ゴシック" w:eastAsia="ＭＳ ゴシック" w:hAnsi="ＭＳ ゴシック" w:hint="eastAsia"/>
          <w:sz w:val="28"/>
          <w:szCs w:val="28"/>
        </w:rPr>
        <w:t>【</w:t>
      </w:r>
      <w:r>
        <w:rPr>
          <w:rFonts w:ascii="ＭＳ ゴシック" w:eastAsia="ＭＳ ゴシック" w:hAnsi="ＭＳ ゴシック" w:hint="eastAsia"/>
          <w:sz w:val="28"/>
          <w:szCs w:val="28"/>
        </w:rPr>
        <w:t>母性健康管理休暇取得支援助成金</w:t>
      </w:r>
      <w:r w:rsidRPr="00ED1297">
        <w:rPr>
          <w:rFonts w:ascii="ＭＳ ゴシック" w:eastAsia="ＭＳ ゴシック" w:hAnsi="ＭＳ ゴシック" w:hint="eastAsia"/>
          <w:sz w:val="28"/>
          <w:szCs w:val="28"/>
        </w:rPr>
        <w:t>】</w:t>
      </w:r>
    </w:p>
    <w:p w14:paraId="6504255C" w14:textId="19DCEF7D" w:rsidR="00C25C84" w:rsidRPr="00326B16" w:rsidRDefault="00DB0324" w:rsidP="00DB0324">
      <w:pPr>
        <w:ind w:left="480" w:hangingChars="200" w:hanging="480"/>
        <w:rPr>
          <w:rFonts w:ascii="ＭＳ ゴシック" w:eastAsia="ＭＳ ゴシック" w:hAnsi="ＭＳ ゴシック"/>
          <w:color w:val="FF0000"/>
          <w:sz w:val="24"/>
          <w:szCs w:val="24"/>
        </w:rPr>
      </w:pPr>
      <w:r>
        <w:rPr>
          <w:rFonts w:ascii="ＭＳ ゴシック" w:eastAsia="ＭＳ ゴシック" w:hAnsi="ＭＳ ゴシック" w:hint="eastAsia"/>
          <w:sz w:val="24"/>
          <w:szCs w:val="24"/>
        </w:rPr>
        <w:t xml:space="preserve">　</w:t>
      </w:r>
      <w:r w:rsidRPr="00326B16">
        <w:rPr>
          <w:rFonts w:ascii="ＭＳ ゴシック" w:eastAsia="ＭＳ ゴシック" w:hAnsi="ＭＳ ゴシック" w:hint="eastAsia"/>
          <w:color w:val="FF0000"/>
          <w:sz w:val="24"/>
          <w:szCs w:val="24"/>
        </w:rPr>
        <w:t xml:space="preserve">　</w:t>
      </w:r>
      <w:r w:rsidR="00F87617" w:rsidRPr="00326B16">
        <w:rPr>
          <w:rFonts w:ascii="ＭＳ ゴシック" w:eastAsia="ＭＳ ゴシック" w:hAnsi="ＭＳ ゴシック" w:hint="eastAsia"/>
          <w:bCs/>
          <w:color w:val="FF0000"/>
          <w:sz w:val="24"/>
          <w:szCs w:val="24"/>
          <w:u w:val="single"/>
        </w:rPr>
        <w:t>令和３年４月１日から令和４年３月31日までの間</w:t>
      </w:r>
      <w:r w:rsidR="00F87617" w:rsidRPr="00F87617">
        <w:rPr>
          <w:rFonts w:ascii="ＭＳ ゴシック" w:eastAsia="ＭＳ ゴシック" w:hAnsi="ＭＳ ゴシック" w:hint="eastAsia"/>
          <w:sz w:val="24"/>
          <w:szCs w:val="24"/>
        </w:rPr>
        <w:t>に、当該</w:t>
      </w:r>
      <w:r w:rsidR="00F87617" w:rsidRPr="00326B16">
        <w:rPr>
          <w:rFonts w:ascii="ＭＳ ゴシック" w:eastAsia="ＭＳ ゴシック" w:hAnsi="ＭＳ ゴシック" w:hint="eastAsia"/>
          <w:bCs/>
          <w:color w:val="FF0000"/>
          <w:sz w:val="24"/>
          <w:szCs w:val="24"/>
          <w:u w:val="single"/>
        </w:rPr>
        <w:t>休暇を合計して５日以上１事業場につき１回限り　１５万円</w:t>
      </w:r>
    </w:p>
    <w:p w14:paraId="66184E50" w14:textId="60693169" w:rsidR="00AC32D8" w:rsidRDefault="00AC32D8" w:rsidP="00DB0324">
      <w:pPr>
        <w:ind w:left="480" w:hangingChars="200" w:hanging="480"/>
        <w:rPr>
          <w:rFonts w:ascii="ＭＳ ゴシック" w:eastAsia="ＭＳ ゴシック" w:hAnsi="ＭＳ ゴシック"/>
          <w:sz w:val="24"/>
          <w:szCs w:val="24"/>
        </w:rPr>
      </w:pPr>
      <w:r>
        <w:rPr>
          <w:rFonts w:ascii="ＭＳ ゴシック" w:eastAsia="ＭＳ ゴシック" w:hAnsi="ＭＳ ゴシック" w:hint="eastAsia"/>
          <w:sz w:val="24"/>
          <w:szCs w:val="24"/>
        </w:rPr>
        <w:t xml:space="preserve">　</w:t>
      </w:r>
    </w:p>
    <w:p w14:paraId="646C537B" w14:textId="4486120E" w:rsidR="00AC32D8" w:rsidRDefault="00AC32D8" w:rsidP="00AC32D8">
      <w:pPr>
        <w:spacing w:line="400" w:lineRule="exact"/>
        <w:ind w:firstLineChars="200" w:firstLine="480"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>※</w:t>
      </w:r>
      <w:r w:rsidRPr="00C51DB0">
        <w:rPr>
          <w:rFonts w:ascii="ＭＳ 明朝" w:eastAsia="ＭＳ 明朝" w:hAnsi="ＭＳ 明朝" w:hint="eastAsia"/>
          <w:sz w:val="24"/>
          <w:szCs w:val="24"/>
        </w:rPr>
        <w:t>詳細は厚生労働省の以下のU</w:t>
      </w:r>
      <w:r w:rsidRPr="00C51DB0">
        <w:rPr>
          <w:rFonts w:ascii="ＭＳ 明朝" w:eastAsia="ＭＳ 明朝" w:hAnsi="ＭＳ 明朝"/>
          <w:sz w:val="24"/>
          <w:szCs w:val="24"/>
        </w:rPr>
        <w:t>RL</w:t>
      </w:r>
      <w:r w:rsidRPr="00C51DB0">
        <w:rPr>
          <w:rFonts w:ascii="ＭＳ 明朝" w:eastAsia="ＭＳ 明朝" w:hAnsi="ＭＳ 明朝" w:hint="eastAsia"/>
          <w:sz w:val="24"/>
          <w:szCs w:val="24"/>
        </w:rPr>
        <w:t>へ</w:t>
      </w:r>
    </w:p>
    <w:p w14:paraId="79E714AC" w14:textId="77777777" w:rsidR="00A354BD" w:rsidRPr="00C51DB0" w:rsidRDefault="00A354BD" w:rsidP="00AC32D8">
      <w:pPr>
        <w:spacing w:line="400" w:lineRule="exact"/>
        <w:ind w:firstLineChars="200" w:firstLine="480"/>
        <w:rPr>
          <w:rFonts w:ascii="ＭＳ 明朝" w:eastAsia="ＭＳ 明朝" w:hAnsi="ＭＳ 明朝"/>
          <w:sz w:val="24"/>
          <w:szCs w:val="24"/>
        </w:rPr>
      </w:pPr>
    </w:p>
    <w:p w14:paraId="59DBBFDC" w14:textId="23D7DB10" w:rsidR="00AC32D8" w:rsidRPr="00217F6D" w:rsidRDefault="008F14AC" w:rsidP="00AC32D8">
      <w:pPr>
        <w:ind w:firstLineChars="200" w:firstLine="420"/>
        <w:jc w:val="left"/>
        <w:rPr>
          <w:rFonts w:ascii="ＭＳ ゴシック" w:eastAsia="ＭＳ ゴシック" w:hAnsi="ＭＳ ゴシック"/>
          <w:sz w:val="24"/>
          <w:szCs w:val="24"/>
          <w:u w:val="single"/>
        </w:rPr>
      </w:pPr>
      <w:hyperlink r:id="rId7" w:history="1">
        <w:r w:rsidR="00217F6D" w:rsidRPr="00217F6D">
          <w:rPr>
            <w:rStyle w:val="a7"/>
            <w:rFonts w:ascii="ＭＳ ゴシック" w:eastAsia="ＭＳ ゴシック" w:hAnsi="ＭＳ ゴシック"/>
            <w:color w:val="auto"/>
            <w:sz w:val="24"/>
            <w:szCs w:val="24"/>
          </w:rPr>
          <w:t>https://www.mhlw.go.jp/stf/newpage_</w:t>
        </w:r>
        <w:r w:rsidR="00217F6D" w:rsidRPr="00217F6D">
          <w:rPr>
            <w:rStyle w:val="a7"/>
            <w:rFonts w:ascii="ＭＳ ゴシック" w:eastAsia="ＭＳ ゴシック" w:hAnsi="ＭＳ ゴシック" w:hint="eastAsia"/>
            <w:color w:val="auto"/>
            <w:sz w:val="24"/>
            <w:szCs w:val="24"/>
          </w:rPr>
          <w:t>11686</w:t>
        </w:r>
        <w:r w:rsidR="00217F6D" w:rsidRPr="00217F6D">
          <w:rPr>
            <w:rStyle w:val="a7"/>
            <w:rFonts w:ascii="ＭＳ ゴシック" w:eastAsia="ＭＳ ゴシック" w:hAnsi="ＭＳ ゴシック"/>
            <w:color w:val="auto"/>
            <w:sz w:val="24"/>
            <w:szCs w:val="24"/>
          </w:rPr>
          <w:t>.html</w:t>
        </w:r>
      </w:hyperlink>
    </w:p>
    <w:p w14:paraId="3E99721F" w14:textId="5E5C428C" w:rsidR="00AC32D8" w:rsidRPr="00AC32D8" w:rsidRDefault="00AC32D8" w:rsidP="00DB0324">
      <w:pPr>
        <w:ind w:left="480" w:hangingChars="200" w:hanging="480"/>
        <w:rPr>
          <w:rFonts w:ascii="ＭＳ ゴシック" w:eastAsia="ＭＳ ゴシック" w:hAnsi="ＭＳ ゴシック"/>
          <w:sz w:val="24"/>
          <w:szCs w:val="24"/>
        </w:rPr>
      </w:pPr>
    </w:p>
    <w:p w14:paraId="20AF22C3" w14:textId="2EA9BE0A" w:rsidR="00836C94" w:rsidRPr="00ED1297" w:rsidRDefault="00AC012F" w:rsidP="00AC012F">
      <w:pPr>
        <w:ind w:rightChars="-270" w:right="-567"/>
        <w:rPr>
          <w:rFonts w:ascii="ＭＳ ゴシック" w:eastAsia="ＭＳ ゴシック" w:hAnsi="ＭＳ ゴシック"/>
          <w:sz w:val="28"/>
          <w:szCs w:val="28"/>
        </w:rPr>
      </w:pPr>
      <w:r w:rsidRPr="00ED1297">
        <w:rPr>
          <w:rFonts w:ascii="ＭＳ ゴシック" w:eastAsia="ＭＳ ゴシック" w:hAnsi="ＭＳ ゴシック" w:hint="eastAsia"/>
          <w:sz w:val="28"/>
          <w:szCs w:val="28"/>
        </w:rPr>
        <w:t>【</w:t>
      </w:r>
      <w:r w:rsidR="00836C94" w:rsidRPr="00ED1297">
        <w:rPr>
          <w:rFonts w:ascii="ＭＳ ゴシック" w:eastAsia="ＭＳ ゴシック" w:hAnsi="ＭＳ ゴシック" w:hint="eastAsia"/>
          <w:sz w:val="28"/>
          <w:szCs w:val="28"/>
        </w:rPr>
        <w:t>雇用調整助成金</w:t>
      </w:r>
      <w:r w:rsidRPr="00ED1297">
        <w:rPr>
          <w:rFonts w:ascii="ＭＳ ゴシック" w:eastAsia="ＭＳ ゴシック" w:hAnsi="ＭＳ ゴシック" w:hint="eastAsia"/>
          <w:sz w:val="28"/>
          <w:szCs w:val="28"/>
        </w:rPr>
        <w:t>】</w:t>
      </w:r>
    </w:p>
    <w:p w14:paraId="02774190" w14:textId="77777777" w:rsidR="008C5C61" w:rsidRDefault="008C5C61" w:rsidP="008C5C61">
      <w:pPr>
        <w:ind w:rightChars="-270" w:right="-567" w:firstLineChars="177" w:firstLine="425"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>前年同月比5％以上の売り上げ減少。</w:t>
      </w:r>
    </w:p>
    <w:p w14:paraId="6D1EBF84" w14:textId="4A71A4B7" w:rsidR="00AC012F" w:rsidRDefault="00AC012F" w:rsidP="00ED1297">
      <w:pPr>
        <w:ind w:rightChars="-270" w:right="-567" w:firstLineChars="177" w:firstLine="425"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>助成率4/5　解雇等行わない場合は</w:t>
      </w:r>
      <w:r w:rsidR="00FA1860">
        <w:rPr>
          <w:rFonts w:ascii="ＭＳ 明朝" w:eastAsia="ＭＳ 明朝" w:hAnsi="ＭＳ 明朝" w:hint="eastAsia"/>
          <w:sz w:val="24"/>
          <w:szCs w:val="24"/>
        </w:rPr>
        <w:t>10</w:t>
      </w:r>
      <w:r>
        <w:rPr>
          <w:rFonts w:ascii="ＭＳ 明朝" w:eastAsia="ＭＳ 明朝" w:hAnsi="ＭＳ 明朝" w:hint="eastAsia"/>
          <w:sz w:val="24"/>
          <w:szCs w:val="24"/>
        </w:rPr>
        <w:t>/10</w:t>
      </w:r>
    </w:p>
    <w:p w14:paraId="62198A51" w14:textId="77777777" w:rsidR="00951C93" w:rsidRDefault="00836C94" w:rsidP="00AC012F">
      <w:pPr>
        <w:ind w:leftChars="200" w:left="420" w:rightChars="-270" w:right="-567"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>従業員を一時的に休業させる等雇用維持を図る事業者（全</w:t>
      </w:r>
      <w:r w:rsidR="00951C93">
        <w:rPr>
          <w:rFonts w:ascii="ＭＳ 明朝" w:eastAsia="ＭＳ 明朝" w:hAnsi="ＭＳ 明朝" w:hint="eastAsia"/>
          <w:sz w:val="24"/>
          <w:szCs w:val="24"/>
        </w:rPr>
        <w:t>業種</w:t>
      </w:r>
      <w:r>
        <w:rPr>
          <w:rFonts w:ascii="ＭＳ 明朝" w:eastAsia="ＭＳ 明朝" w:hAnsi="ＭＳ 明朝" w:hint="eastAsia"/>
          <w:sz w:val="24"/>
          <w:szCs w:val="24"/>
        </w:rPr>
        <w:t>）に休業手当、</w:t>
      </w:r>
    </w:p>
    <w:p w14:paraId="7F49BFB5" w14:textId="67EED1C0" w:rsidR="00836C94" w:rsidRDefault="00836C94" w:rsidP="00AC012F">
      <w:pPr>
        <w:ind w:leftChars="200" w:left="420" w:rightChars="-270" w:right="-567"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>賃金の一部を助成</w:t>
      </w:r>
      <w:r w:rsidR="005B540F">
        <w:rPr>
          <w:rFonts w:ascii="ＭＳ 明朝" w:eastAsia="ＭＳ 明朝" w:hAnsi="ＭＳ 明朝" w:hint="eastAsia"/>
          <w:sz w:val="24"/>
          <w:szCs w:val="24"/>
        </w:rPr>
        <w:t>、</w:t>
      </w:r>
      <w:r w:rsidR="00FA1860">
        <w:rPr>
          <w:rFonts w:ascii="ＭＳ 明朝" w:eastAsia="ＭＳ 明朝" w:hAnsi="ＭＳ 明朝" w:hint="eastAsia"/>
          <w:sz w:val="24"/>
          <w:szCs w:val="24"/>
        </w:rPr>
        <w:t>1日1人15000円を上限、</w:t>
      </w:r>
      <w:r w:rsidR="005B540F">
        <w:rPr>
          <w:rFonts w:ascii="ＭＳ 明朝" w:eastAsia="ＭＳ 明朝" w:hAnsi="ＭＳ 明朝" w:hint="eastAsia"/>
          <w:sz w:val="24"/>
          <w:szCs w:val="24"/>
        </w:rPr>
        <w:t>1年100日</w:t>
      </w:r>
    </w:p>
    <w:p w14:paraId="395CC110" w14:textId="337A1942" w:rsidR="005B540F" w:rsidRPr="00D27DC8" w:rsidRDefault="00A354BD" w:rsidP="00AC012F">
      <w:pPr>
        <w:ind w:leftChars="200" w:left="420" w:rightChars="-270" w:right="-567"/>
        <w:rPr>
          <w:rFonts w:ascii="ＭＳ 明朝" w:eastAsia="ＭＳ 明朝" w:hAnsi="ＭＳ 明朝"/>
          <w:color w:val="FF0000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>緊急対応期間</w:t>
      </w:r>
      <w:r w:rsidR="00F87617">
        <w:rPr>
          <w:rFonts w:ascii="ＭＳ 明朝" w:eastAsia="ＭＳ 明朝" w:hAnsi="ＭＳ 明朝" w:hint="eastAsia"/>
          <w:sz w:val="24"/>
          <w:szCs w:val="24"/>
        </w:rPr>
        <w:t>令和2年</w:t>
      </w:r>
      <w:r w:rsidR="005B540F">
        <w:rPr>
          <w:rFonts w:ascii="ＭＳ 明朝" w:eastAsia="ＭＳ 明朝" w:hAnsi="ＭＳ 明朝" w:hint="eastAsia"/>
          <w:sz w:val="24"/>
          <w:szCs w:val="24"/>
        </w:rPr>
        <w:t>4月1日～</w:t>
      </w:r>
      <w:r w:rsidR="00D27DC8" w:rsidRPr="00326B16">
        <w:rPr>
          <w:rFonts w:ascii="ＭＳ 明朝" w:eastAsia="ＭＳ 明朝" w:hAnsi="ＭＳ 明朝" w:hint="eastAsia"/>
          <w:color w:val="FF0000"/>
          <w:sz w:val="24"/>
          <w:szCs w:val="24"/>
          <w:u w:val="double"/>
        </w:rPr>
        <w:t>令和</w:t>
      </w:r>
      <w:r w:rsidR="00F87617" w:rsidRPr="00326B16">
        <w:rPr>
          <w:rFonts w:ascii="ＭＳ 明朝" w:eastAsia="ＭＳ 明朝" w:hAnsi="ＭＳ 明朝" w:hint="eastAsia"/>
          <w:color w:val="FF0000"/>
          <w:sz w:val="24"/>
          <w:szCs w:val="24"/>
          <w:u w:val="double"/>
        </w:rPr>
        <w:t>4</w:t>
      </w:r>
      <w:r w:rsidR="00D27DC8" w:rsidRPr="00326B16">
        <w:rPr>
          <w:rFonts w:ascii="ＭＳ 明朝" w:eastAsia="ＭＳ 明朝" w:hAnsi="ＭＳ 明朝" w:hint="eastAsia"/>
          <w:color w:val="FF0000"/>
          <w:sz w:val="24"/>
          <w:szCs w:val="24"/>
          <w:u w:val="double"/>
        </w:rPr>
        <w:t>年</w:t>
      </w:r>
      <w:r w:rsidR="00F87617" w:rsidRPr="00326B16">
        <w:rPr>
          <w:rFonts w:ascii="ＭＳ 明朝" w:eastAsia="ＭＳ 明朝" w:hAnsi="ＭＳ 明朝" w:hint="eastAsia"/>
          <w:color w:val="FF0000"/>
          <w:sz w:val="24"/>
          <w:szCs w:val="24"/>
          <w:u w:val="double"/>
        </w:rPr>
        <w:t>3</w:t>
      </w:r>
      <w:r w:rsidR="005B540F" w:rsidRPr="00326B16">
        <w:rPr>
          <w:rFonts w:ascii="ＭＳ 明朝" w:eastAsia="ＭＳ 明朝" w:hAnsi="ＭＳ 明朝" w:hint="eastAsia"/>
          <w:color w:val="FF0000"/>
          <w:sz w:val="24"/>
          <w:szCs w:val="24"/>
          <w:u w:val="double"/>
        </w:rPr>
        <w:t>月3</w:t>
      </w:r>
      <w:r w:rsidR="00C25C84" w:rsidRPr="00326B16">
        <w:rPr>
          <w:rFonts w:ascii="ＭＳ 明朝" w:eastAsia="ＭＳ 明朝" w:hAnsi="ＭＳ 明朝" w:hint="eastAsia"/>
          <w:color w:val="FF0000"/>
          <w:sz w:val="24"/>
          <w:szCs w:val="24"/>
          <w:u w:val="double"/>
        </w:rPr>
        <w:t>1</w:t>
      </w:r>
      <w:r w:rsidR="005B540F" w:rsidRPr="00326B16">
        <w:rPr>
          <w:rFonts w:ascii="ＭＳ 明朝" w:eastAsia="ＭＳ 明朝" w:hAnsi="ＭＳ 明朝" w:hint="eastAsia"/>
          <w:color w:val="FF0000"/>
          <w:sz w:val="24"/>
          <w:szCs w:val="24"/>
          <w:u w:val="double"/>
        </w:rPr>
        <w:t>日</w:t>
      </w:r>
    </w:p>
    <w:p w14:paraId="1A266284" w14:textId="77777777" w:rsidR="00C51DB0" w:rsidRDefault="00C51DB0" w:rsidP="00AC012F">
      <w:pPr>
        <w:ind w:leftChars="200" w:left="420" w:rightChars="-270" w:right="-567"/>
        <w:rPr>
          <w:rFonts w:ascii="ＭＳ 明朝" w:eastAsia="ＭＳ 明朝" w:hAnsi="ＭＳ 明朝"/>
          <w:sz w:val="24"/>
          <w:szCs w:val="24"/>
        </w:rPr>
      </w:pPr>
    </w:p>
    <w:p w14:paraId="33AF39DA" w14:textId="4358268C" w:rsidR="00C51DB0" w:rsidRPr="00C51DB0" w:rsidRDefault="00967C3B" w:rsidP="00C51DB0">
      <w:pPr>
        <w:spacing w:line="400" w:lineRule="exact"/>
        <w:ind w:firstLineChars="200" w:firstLine="480"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>※</w:t>
      </w:r>
      <w:r w:rsidR="00C51DB0" w:rsidRPr="00C51DB0">
        <w:rPr>
          <w:rFonts w:ascii="ＭＳ 明朝" w:eastAsia="ＭＳ 明朝" w:hAnsi="ＭＳ 明朝" w:hint="eastAsia"/>
          <w:sz w:val="24"/>
          <w:szCs w:val="24"/>
        </w:rPr>
        <w:t>詳細は厚生労働省</w:t>
      </w:r>
      <w:bookmarkStart w:id="0" w:name="_Hlk38614021"/>
      <w:r w:rsidR="00C51DB0" w:rsidRPr="00C51DB0">
        <w:rPr>
          <w:rFonts w:ascii="ＭＳ 明朝" w:eastAsia="ＭＳ 明朝" w:hAnsi="ＭＳ 明朝" w:hint="eastAsia"/>
          <w:sz w:val="24"/>
          <w:szCs w:val="24"/>
        </w:rPr>
        <w:t>の以下のU</w:t>
      </w:r>
      <w:r w:rsidR="00C51DB0" w:rsidRPr="00C51DB0">
        <w:rPr>
          <w:rFonts w:ascii="ＭＳ 明朝" w:eastAsia="ＭＳ 明朝" w:hAnsi="ＭＳ 明朝"/>
          <w:sz w:val="24"/>
          <w:szCs w:val="24"/>
        </w:rPr>
        <w:t>RL</w:t>
      </w:r>
      <w:r w:rsidR="00C51DB0" w:rsidRPr="00C51DB0">
        <w:rPr>
          <w:rFonts w:ascii="ＭＳ 明朝" w:eastAsia="ＭＳ 明朝" w:hAnsi="ＭＳ 明朝" w:hint="eastAsia"/>
          <w:sz w:val="24"/>
          <w:szCs w:val="24"/>
        </w:rPr>
        <w:t>へ</w:t>
      </w:r>
      <w:bookmarkEnd w:id="0"/>
    </w:p>
    <w:p w14:paraId="630A59CF" w14:textId="77777777" w:rsidR="00161466" w:rsidRPr="00384288" w:rsidRDefault="008F14AC" w:rsidP="00161466">
      <w:pPr>
        <w:spacing w:line="400" w:lineRule="exact"/>
        <w:ind w:leftChars="202" w:left="424" w:rightChars="-270" w:right="-567"/>
        <w:rPr>
          <w:rFonts w:ascii="ＭＳ ゴシック" w:eastAsia="ＭＳ ゴシック" w:hAnsi="ＭＳ ゴシック"/>
          <w:sz w:val="24"/>
          <w:szCs w:val="24"/>
        </w:rPr>
      </w:pPr>
      <w:hyperlink r:id="rId8" w:history="1">
        <w:r w:rsidR="00161466" w:rsidRPr="00384288">
          <w:rPr>
            <w:rStyle w:val="a7"/>
            <w:rFonts w:ascii="ＭＳ ゴシック" w:eastAsia="ＭＳ ゴシック" w:hAnsi="ＭＳ ゴシック" w:hint="eastAsia"/>
            <w:color w:val="auto"/>
            <w:sz w:val="24"/>
            <w:szCs w:val="24"/>
          </w:rPr>
          <w:t>https://www.mhlw.go.jp/stf/seisakunitsuite/bunya/koyou_roudou/koyou/kyufukin/pageL07.html</w:t>
        </w:r>
      </w:hyperlink>
    </w:p>
    <w:p w14:paraId="07B660CC" w14:textId="0CEAAD9F" w:rsidR="00836C94" w:rsidRPr="00161466" w:rsidRDefault="00836C94" w:rsidP="00AC012F">
      <w:pPr>
        <w:ind w:rightChars="-270" w:right="-567"/>
        <w:rPr>
          <w:rFonts w:ascii="ＭＳ 明朝" w:eastAsia="ＭＳ 明朝" w:hAnsi="ＭＳ 明朝"/>
          <w:sz w:val="24"/>
          <w:szCs w:val="24"/>
        </w:rPr>
      </w:pPr>
    </w:p>
    <w:p w14:paraId="4F4C1564" w14:textId="50519A09" w:rsidR="00836C94" w:rsidRPr="00ED1297" w:rsidRDefault="00AC012F" w:rsidP="00AC012F">
      <w:pPr>
        <w:ind w:rightChars="-270" w:right="-567"/>
        <w:rPr>
          <w:rFonts w:ascii="ＭＳ ゴシック" w:eastAsia="ＭＳ ゴシック" w:hAnsi="ＭＳ ゴシック"/>
          <w:sz w:val="28"/>
          <w:szCs w:val="28"/>
        </w:rPr>
      </w:pPr>
      <w:r w:rsidRPr="00ED1297">
        <w:rPr>
          <w:rFonts w:ascii="ＭＳ ゴシック" w:eastAsia="ＭＳ ゴシック" w:hAnsi="ＭＳ ゴシック" w:hint="eastAsia"/>
          <w:sz w:val="28"/>
          <w:szCs w:val="28"/>
        </w:rPr>
        <w:t>【</w:t>
      </w:r>
      <w:r w:rsidR="00836C94" w:rsidRPr="00ED1297">
        <w:rPr>
          <w:rFonts w:ascii="ＭＳ ゴシック" w:eastAsia="ＭＳ ゴシック" w:hAnsi="ＭＳ ゴシック" w:hint="eastAsia"/>
          <w:sz w:val="28"/>
          <w:szCs w:val="28"/>
        </w:rPr>
        <w:t>小学校休業等対応助成金</w:t>
      </w:r>
      <w:r w:rsidRPr="00ED1297">
        <w:rPr>
          <w:rFonts w:ascii="ＭＳ ゴシック" w:eastAsia="ＭＳ ゴシック" w:hAnsi="ＭＳ ゴシック" w:hint="eastAsia"/>
          <w:sz w:val="28"/>
          <w:szCs w:val="28"/>
        </w:rPr>
        <w:t>】</w:t>
      </w:r>
    </w:p>
    <w:p w14:paraId="17ECF0DD" w14:textId="1A5256FE" w:rsidR="00836C94" w:rsidRDefault="00E83174" w:rsidP="00AC012F">
      <w:pPr>
        <w:ind w:rightChars="-270" w:right="-567"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 xml:space="preserve">　　助成率10/10</w:t>
      </w:r>
    </w:p>
    <w:p w14:paraId="281A55C4" w14:textId="5A351B30" w:rsidR="00E83174" w:rsidRDefault="00E83174" w:rsidP="00E83174">
      <w:pPr>
        <w:ind w:left="480" w:rightChars="-270" w:right="-567" w:hangingChars="200" w:hanging="480"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 xml:space="preserve">　　小学校等休業により労働基準法の定める年次有給休暇とは別に、有給での休暇を取得させた場合。パートタイマーも適応</w:t>
      </w:r>
    </w:p>
    <w:p w14:paraId="5685EDF2" w14:textId="49C39CCF" w:rsidR="00F87617" w:rsidRPr="00326B16" w:rsidRDefault="00F87617" w:rsidP="00F87617">
      <w:pPr>
        <w:ind w:leftChars="200" w:left="420" w:rightChars="-270" w:right="-567"/>
        <w:rPr>
          <w:rFonts w:ascii="ＭＳ 明朝" w:eastAsia="ＭＳ 明朝" w:hAnsi="ＭＳ 明朝"/>
          <w:color w:val="FF0000"/>
          <w:sz w:val="24"/>
          <w:szCs w:val="24"/>
          <w:u w:val="single"/>
        </w:rPr>
      </w:pPr>
      <w:r w:rsidRPr="00326B16">
        <w:rPr>
          <w:rFonts w:ascii="ＭＳ 明朝" w:eastAsia="ＭＳ 明朝" w:hAnsi="ＭＳ 明朝" w:hint="eastAsia"/>
          <w:color w:val="FF0000"/>
          <w:sz w:val="24"/>
          <w:szCs w:val="24"/>
          <w:u w:val="single"/>
        </w:rPr>
        <w:t>令和4年3月31日まで延長</w:t>
      </w:r>
    </w:p>
    <w:p w14:paraId="4260E9F0" w14:textId="77777777" w:rsidR="00C51DB0" w:rsidRDefault="00C51DB0" w:rsidP="00E83174">
      <w:pPr>
        <w:ind w:left="480" w:rightChars="-270" w:right="-567" w:hangingChars="200" w:hanging="480"/>
        <w:rPr>
          <w:rFonts w:ascii="ＭＳ 明朝" w:eastAsia="ＭＳ 明朝" w:hAnsi="ＭＳ 明朝"/>
          <w:sz w:val="24"/>
          <w:szCs w:val="24"/>
        </w:rPr>
      </w:pPr>
    </w:p>
    <w:p w14:paraId="3A6B715E" w14:textId="554644AB" w:rsidR="00C51DB0" w:rsidRPr="00C51DB0" w:rsidRDefault="00967C3B" w:rsidP="00C51DB0">
      <w:pPr>
        <w:ind w:leftChars="270" w:left="567" w:firstLineChars="2" w:firstLine="5"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>※</w:t>
      </w:r>
      <w:r w:rsidR="00C51DB0" w:rsidRPr="00C51DB0">
        <w:rPr>
          <w:rFonts w:ascii="ＭＳ 明朝" w:eastAsia="ＭＳ 明朝" w:hAnsi="ＭＳ 明朝" w:hint="eastAsia"/>
          <w:sz w:val="24"/>
          <w:szCs w:val="24"/>
        </w:rPr>
        <w:t>詳細は厚生労働省の以下のU</w:t>
      </w:r>
      <w:r w:rsidR="00C51DB0" w:rsidRPr="00C51DB0">
        <w:rPr>
          <w:rFonts w:ascii="ＭＳ 明朝" w:eastAsia="ＭＳ 明朝" w:hAnsi="ＭＳ 明朝"/>
          <w:sz w:val="24"/>
          <w:szCs w:val="24"/>
        </w:rPr>
        <w:t>RL</w:t>
      </w:r>
      <w:r w:rsidR="00C51DB0" w:rsidRPr="00C51DB0">
        <w:rPr>
          <w:rFonts w:ascii="ＭＳ 明朝" w:eastAsia="ＭＳ 明朝" w:hAnsi="ＭＳ 明朝" w:hint="eastAsia"/>
          <w:sz w:val="24"/>
          <w:szCs w:val="24"/>
        </w:rPr>
        <w:t>へ</w:t>
      </w:r>
    </w:p>
    <w:p w14:paraId="76F53F46" w14:textId="348605B3" w:rsidR="00F600D0" w:rsidRDefault="000823AB" w:rsidP="00161466">
      <w:pPr>
        <w:ind w:leftChars="228" w:left="479" w:rightChars="-270" w:right="-567" w:firstLineChars="36" w:firstLine="86"/>
        <w:rPr>
          <w:rStyle w:val="a7"/>
          <w:rFonts w:ascii="ＭＳ ゴシック" w:eastAsia="ＭＳ ゴシック" w:hAnsi="ＭＳ ゴシック"/>
          <w:color w:val="auto"/>
          <w:sz w:val="24"/>
          <w:szCs w:val="24"/>
        </w:rPr>
      </w:pPr>
      <w:hyperlink r:id="rId9" w:history="1">
        <w:r w:rsidRPr="00883BFB">
          <w:rPr>
            <w:rStyle w:val="a7"/>
            <w:rFonts w:ascii="ＭＳ ゴシック" w:eastAsia="ＭＳ ゴシック" w:hAnsi="ＭＳ ゴシック"/>
            <w:sz w:val="24"/>
            <w:szCs w:val="24"/>
          </w:rPr>
          <w:t>https://www.mhlw.go.jp/stf/seisakunitsuite/bunya/koyou_roudou/koyou/kyufukin/pageL07_00002.html</w:t>
        </w:r>
      </w:hyperlink>
    </w:p>
    <w:p w14:paraId="617AF801" w14:textId="77777777" w:rsidR="000823AB" w:rsidRPr="000823AB" w:rsidRDefault="000823AB" w:rsidP="00161466">
      <w:pPr>
        <w:ind w:leftChars="228" w:left="479" w:rightChars="-270" w:right="-567" w:firstLineChars="36" w:firstLine="86"/>
        <w:rPr>
          <w:rStyle w:val="a7"/>
          <w:rFonts w:ascii="ＭＳ ゴシック" w:eastAsia="ＭＳ ゴシック" w:hAnsi="ＭＳ ゴシック" w:hint="eastAsia"/>
          <w:color w:val="auto"/>
          <w:sz w:val="24"/>
          <w:szCs w:val="24"/>
        </w:rPr>
      </w:pPr>
    </w:p>
    <w:p w14:paraId="39895DC9" w14:textId="77777777" w:rsidR="00F600D0" w:rsidRDefault="00F600D0" w:rsidP="00161466">
      <w:pPr>
        <w:ind w:leftChars="228" w:left="479" w:rightChars="-270" w:right="-567" w:firstLineChars="36" w:firstLine="86"/>
        <w:rPr>
          <w:rStyle w:val="a7"/>
          <w:rFonts w:ascii="ＭＳ ゴシック" w:eastAsia="ＭＳ ゴシック" w:hAnsi="ＭＳ ゴシック"/>
          <w:color w:val="auto"/>
          <w:sz w:val="24"/>
          <w:szCs w:val="24"/>
        </w:rPr>
      </w:pPr>
    </w:p>
    <w:p w14:paraId="65DFBD83" w14:textId="77777777" w:rsidR="00F600D0" w:rsidRPr="00602B8A" w:rsidRDefault="00F600D0" w:rsidP="00161466">
      <w:pPr>
        <w:ind w:leftChars="228" w:left="479" w:rightChars="-270" w:right="-567" w:firstLineChars="36" w:firstLine="86"/>
        <w:rPr>
          <w:rStyle w:val="a7"/>
          <w:rFonts w:ascii="ＭＳ ゴシック" w:eastAsia="ＭＳ ゴシック" w:hAnsi="ＭＳ ゴシック"/>
          <w:color w:val="auto"/>
          <w:sz w:val="24"/>
          <w:szCs w:val="24"/>
        </w:rPr>
      </w:pPr>
    </w:p>
    <w:p w14:paraId="53762E18" w14:textId="77777777" w:rsidR="00F600D0" w:rsidRPr="003545D3" w:rsidRDefault="00F600D0" w:rsidP="00161466">
      <w:pPr>
        <w:ind w:leftChars="228" w:left="479" w:rightChars="-270" w:right="-567" w:firstLineChars="36" w:firstLine="86"/>
        <w:rPr>
          <w:rStyle w:val="a7"/>
          <w:rFonts w:ascii="ＭＳ ゴシック" w:eastAsia="ＭＳ ゴシック" w:hAnsi="ＭＳ ゴシック"/>
          <w:color w:val="auto"/>
          <w:sz w:val="24"/>
          <w:szCs w:val="24"/>
        </w:rPr>
      </w:pPr>
    </w:p>
    <w:p w14:paraId="05992B51" w14:textId="77777777" w:rsidR="00F600D0" w:rsidRPr="00ED1297" w:rsidRDefault="00F600D0" w:rsidP="00F600D0">
      <w:pPr>
        <w:ind w:rightChars="-270" w:right="-567"/>
        <w:rPr>
          <w:rFonts w:ascii="ＭＳ ゴシック" w:eastAsia="ＭＳ ゴシック" w:hAnsi="ＭＳ ゴシック"/>
          <w:sz w:val="28"/>
          <w:szCs w:val="28"/>
        </w:rPr>
      </w:pPr>
      <w:r w:rsidRPr="00ED1297">
        <w:rPr>
          <w:rFonts w:ascii="ＭＳ ゴシック" w:eastAsia="ＭＳ ゴシック" w:hAnsi="ＭＳ ゴシック" w:hint="eastAsia"/>
          <w:sz w:val="28"/>
          <w:szCs w:val="28"/>
        </w:rPr>
        <w:lastRenderedPageBreak/>
        <w:t>【持続化給付金】</w:t>
      </w:r>
    </w:p>
    <w:p w14:paraId="601F8662" w14:textId="77777777" w:rsidR="00F600D0" w:rsidRPr="00326B16" w:rsidRDefault="00F600D0" w:rsidP="00F600D0">
      <w:pPr>
        <w:ind w:leftChars="200" w:left="420" w:rightChars="-203" w:right="-426"/>
        <w:rPr>
          <w:rFonts w:ascii="ＭＳ 明朝" w:eastAsia="ＭＳ 明朝" w:hAnsi="ＭＳ 明朝"/>
          <w:color w:val="FF0000"/>
          <w:sz w:val="24"/>
          <w:szCs w:val="24"/>
          <w:u w:val="single"/>
        </w:rPr>
      </w:pPr>
      <w:r w:rsidRPr="00326B16">
        <w:rPr>
          <w:rFonts w:ascii="ＭＳ 明朝" w:eastAsia="ＭＳ 明朝" w:hAnsi="ＭＳ 明朝" w:hint="eastAsia"/>
          <w:color w:val="FF0000"/>
          <w:sz w:val="24"/>
          <w:szCs w:val="24"/>
          <w:u w:val="single"/>
        </w:rPr>
        <w:t>本事業の給付は終了しました。</w:t>
      </w:r>
    </w:p>
    <w:p w14:paraId="34735424" w14:textId="77777777" w:rsidR="00F600D0" w:rsidRDefault="00F600D0" w:rsidP="00F600D0">
      <w:pPr>
        <w:spacing w:line="360" w:lineRule="exact"/>
        <w:rPr>
          <w:rFonts w:ascii="ＭＳ 明朝" w:eastAsia="ＭＳ 明朝" w:hAnsi="ＭＳ 明朝"/>
          <w:sz w:val="24"/>
          <w:szCs w:val="24"/>
        </w:rPr>
      </w:pPr>
    </w:p>
    <w:p w14:paraId="476FAA31" w14:textId="77777777" w:rsidR="00F600D0" w:rsidRDefault="00F600D0" w:rsidP="00F600D0">
      <w:pPr>
        <w:spacing w:line="360" w:lineRule="exact"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 xml:space="preserve">　　※詳細は経済産業省</w:t>
      </w:r>
      <w:r w:rsidRPr="00C51DB0">
        <w:rPr>
          <w:rFonts w:ascii="ＭＳ 明朝" w:eastAsia="ＭＳ 明朝" w:hAnsi="ＭＳ 明朝" w:hint="eastAsia"/>
          <w:sz w:val="24"/>
          <w:szCs w:val="24"/>
        </w:rPr>
        <w:t>の以下のU</w:t>
      </w:r>
      <w:r w:rsidRPr="00C51DB0">
        <w:rPr>
          <w:rFonts w:ascii="ＭＳ 明朝" w:eastAsia="ＭＳ 明朝" w:hAnsi="ＭＳ 明朝"/>
          <w:sz w:val="24"/>
          <w:szCs w:val="24"/>
        </w:rPr>
        <w:t>RL</w:t>
      </w:r>
      <w:r w:rsidRPr="00C51DB0">
        <w:rPr>
          <w:rFonts w:ascii="ＭＳ 明朝" w:eastAsia="ＭＳ 明朝" w:hAnsi="ＭＳ 明朝" w:hint="eastAsia"/>
          <w:sz w:val="24"/>
          <w:szCs w:val="24"/>
        </w:rPr>
        <w:t>へ</w:t>
      </w:r>
    </w:p>
    <w:p w14:paraId="21E0EDB9" w14:textId="77777777" w:rsidR="00F600D0" w:rsidRPr="00384288" w:rsidRDefault="00F600D0" w:rsidP="00F600D0">
      <w:pPr>
        <w:spacing w:line="360" w:lineRule="exact"/>
        <w:rPr>
          <w:rFonts w:ascii="ＭＳ ゴシック" w:eastAsia="ＭＳ ゴシック" w:hAnsi="ＭＳ ゴシック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 xml:space="preserve">　　</w:t>
      </w:r>
      <w:hyperlink r:id="rId10" w:history="1">
        <w:r w:rsidRPr="00A354BD">
          <w:rPr>
            <w:rStyle w:val="a7"/>
            <w:rFonts w:ascii="ＭＳ 明朝" w:eastAsia="ＭＳ 明朝" w:hAnsi="ＭＳ 明朝"/>
            <w:sz w:val="24"/>
            <w:szCs w:val="24"/>
          </w:rPr>
          <w:t>https://jizokuka-kyufu.go.jp/</w:t>
        </w:r>
      </w:hyperlink>
      <w:r w:rsidRPr="00384288">
        <w:rPr>
          <w:rFonts w:ascii="ＭＳ ゴシック" w:eastAsia="ＭＳ ゴシック" w:hAnsi="ＭＳ ゴシック"/>
          <w:sz w:val="24"/>
          <w:szCs w:val="24"/>
        </w:rPr>
        <w:t xml:space="preserve"> </w:t>
      </w:r>
    </w:p>
    <w:p w14:paraId="04C71331" w14:textId="77777777" w:rsidR="00161466" w:rsidRPr="00F600D0" w:rsidRDefault="00161466" w:rsidP="00F600D0">
      <w:pPr>
        <w:ind w:rightChars="-270" w:right="-567"/>
        <w:rPr>
          <w:rStyle w:val="a7"/>
          <w:rFonts w:ascii="ＭＳ 明朝" w:eastAsia="ＭＳ 明朝" w:hAnsi="ＭＳ 明朝"/>
          <w:color w:val="000000" w:themeColor="text1"/>
          <w:sz w:val="24"/>
          <w:szCs w:val="24"/>
          <w:u w:val="none"/>
        </w:rPr>
      </w:pPr>
    </w:p>
    <w:p w14:paraId="22651160" w14:textId="77777777" w:rsidR="00BB4C66" w:rsidRDefault="00BB4C66" w:rsidP="00BB4C66">
      <w:pPr>
        <w:ind w:rightChars="-203" w:right="-426"/>
        <w:rPr>
          <w:rFonts w:ascii="ＭＳ ゴシック" w:eastAsia="ＭＳ ゴシック" w:hAnsi="ＭＳ ゴシック"/>
          <w:sz w:val="28"/>
          <w:szCs w:val="28"/>
        </w:rPr>
      </w:pPr>
      <w:r w:rsidRPr="00B553F2">
        <w:rPr>
          <w:rFonts w:ascii="ＭＳ ゴシック" w:eastAsia="ＭＳ ゴシック" w:hAnsi="ＭＳ ゴシック" w:hint="eastAsia"/>
          <w:sz w:val="28"/>
          <w:szCs w:val="28"/>
        </w:rPr>
        <w:t>【家賃支援給付金】</w:t>
      </w:r>
    </w:p>
    <w:p w14:paraId="194880DD" w14:textId="3A0787FA" w:rsidR="00B94C4C" w:rsidRPr="00326B16" w:rsidRDefault="00B61C78" w:rsidP="00B61C78">
      <w:pPr>
        <w:ind w:leftChars="200" w:left="420" w:rightChars="-203" w:right="-426"/>
        <w:rPr>
          <w:rFonts w:ascii="ＭＳ 明朝" w:eastAsia="ＭＳ 明朝" w:hAnsi="ＭＳ 明朝"/>
          <w:color w:val="FF0000"/>
          <w:sz w:val="24"/>
          <w:szCs w:val="24"/>
          <w:u w:val="single"/>
        </w:rPr>
      </w:pPr>
      <w:r w:rsidRPr="00326B16">
        <w:rPr>
          <w:rFonts w:ascii="ＭＳ 明朝" w:eastAsia="ＭＳ 明朝" w:hAnsi="ＭＳ 明朝" w:hint="eastAsia"/>
          <w:color w:val="FF0000"/>
          <w:sz w:val="24"/>
          <w:szCs w:val="24"/>
          <w:u w:val="single"/>
        </w:rPr>
        <w:t>本事業の給付は終了しました。</w:t>
      </w:r>
    </w:p>
    <w:p w14:paraId="315DDBBB" w14:textId="77777777" w:rsidR="00B61C78" w:rsidRPr="00B61C78" w:rsidRDefault="00B61C78" w:rsidP="00B61C78">
      <w:pPr>
        <w:ind w:leftChars="200" w:left="420" w:rightChars="-203" w:right="-426"/>
        <w:rPr>
          <w:rFonts w:ascii="ＭＳ 明朝" w:eastAsia="ＭＳ 明朝" w:hAnsi="ＭＳ 明朝"/>
          <w:color w:val="FF0000"/>
          <w:sz w:val="24"/>
          <w:szCs w:val="24"/>
          <w:u w:val="single"/>
        </w:rPr>
      </w:pPr>
    </w:p>
    <w:p w14:paraId="787E1C21" w14:textId="197DEE0A" w:rsidR="00B61C78" w:rsidRPr="00B61C78" w:rsidRDefault="00B61C78" w:rsidP="00B61C78">
      <w:pPr>
        <w:ind w:leftChars="200" w:left="420" w:rightChars="-203" w:right="-426"/>
        <w:rPr>
          <w:rFonts w:ascii="ＭＳ 明朝" w:eastAsia="ＭＳ 明朝" w:hAnsi="ＭＳ 明朝"/>
          <w:sz w:val="24"/>
          <w:szCs w:val="24"/>
        </w:rPr>
      </w:pPr>
      <w:r w:rsidRPr="00B61C78">
        <w:rPr>
          <w:rFonts w:ascii="ＭＳ 明朝" w:eastAsia="ＭＳ 明朝" w:hAnsi="ＭＳ 明朝" w:hint="eastAsia"/>
          <w:sz w:val="24"/>
          <w:szCs w:val="24"/>
        </w:rPr>
        <w:t>※詳細は</w:t>
      </w:r>
      <w:r w:rsidR="00326B16">
        <w:rPr>
          <w:rFonts w:ascii="ＭＳ 明朝" w:eastAsia="ＭＳ 明朝" w:hAnsi="ＭＳ 明朝" w:hint="eastAsia"/>
          <w:sz w:val="24"/>
          <w:szCs w:val="24"/>
        </w:rPr>
        <w:t>経済産業</w:t>
      </w:r>
      <w:r w:rsidRPr="00B61C78">
        <w:rPr>
          <w:rFonts w:ascii="ＭＳ 明朝" w:eastAsia="ＭＳ 明朝" w:hAnsi="ＭＳ 明朝" w:hint="eastAsia"/>
          <w:sz w:val="24"/>
          <w:szCs w:val="24"/>
        </w:rPr>
        <w:t>省の以下のU</w:t>
      </w:r>
      <w:r w:rsidRPr="00B61C78">
        <w:rPr>
          <w:rFonts w:ascii="ＭＳ 明朝" w:eastAsia="ＭＳ 明朝" w:hAnsi="ＭＳ 明朝"/>
          <w:sz w:val="24"/>
          <w:szCs w:val="24"/>
        </w:rPr>
        <w:t>RL</w:t>
      </w:r>
      <w:r w:rsidRPr="00B61C78">
        <w:rPr>
          <w:rFonts w:ascii="ＭＳ 明朝" w:eastAsia="ＭＳ 明朝" w:hAnsi="ＭＳ 明朝" w:hint="eastAsia"/>
          <w:sz w:val="24"/>
          <w:szCs w:val="24"/>
        </w:rPr>
        <w:t>へ</w:t>
      </w:r>
    </w:p>
    <w:p w14:paraId="0D8460D3" w14:textId="4889DFAA" w:rsidR="00B94C4C" w:rsidRPr="00EE222D" w:rsidRDefault="008F14AC" w:rsidP="00B61C78">
      <w:pPr>
        <w:ind w:leftChars="200" w:left="420" w:rightChars="-203" w:right="-426"/>
        <w:rPr>
          <w:rFonts w:ascii="ＭＳ ゴシック" w:eastAsia="ＭＳ ゴシック" w:hAnsi="ＭＳ ゴシック"/>
          <w:sz w:val="32"/>
          <w:szCs w:val="32"/>
        </w:rPr>
      </w:pPr>
      <w:hyperlink r:id="rId11" w:history="1">
        <w:r w:rsidR="00B61C78" w:rsidRPr="00B61C78">
          <w:rPr>
            <w:rStyle w:val="a7"/>
            <w:rFonts w:ascii="ＭＳ 明朝" w:eastAsia="ＭＳ 明朝" w:hAnsi="ＭＳ 明朝"/>
            <w:sz w:val="24"/>
            <w:szCs w:val="24"/>
          </w:rPr>
          <w:t>https://www.meti.go.jp/covid-19/yachin-kyufu/index.html</w:t>
        </w:r>
      </w:hyperlink>
    </w:p>
    <w:p w14:paraId="0FC9A2B0" w14:textId="77777777" w:rsidR="00161466" w:rsidRPr="00AB0921" w:rsidRDefault="00161466" w:rsidP="00BB4C66">
      <w:pPr>
        <w:ind w:rightChars="-473" w:right="-993" w:firstLineChars="177" w:firstLine="425"/>
        <w:rPr>
          <w:rFonts w:ascii="ＭＳ 明朝" w:eastAsia="ＭＳ 明朝" w:hAnsi="ＭＳ 明朝"/>
          <w:sz w:val="24"/>
          <w:szCs w:val="24"/>
        </w:rPr>
      </w:pPr>
    </w:p>
    <w:p w14:paraId="2465666D" w14:textId="57E5188E" w:rsidR="00BB4C66" w:rsidRPr="00185958" w:rsidRDefault="00BB4C66" w:rsidP="00BB4C66">
      <w:pPr>
        <w:ind w:rightChars="-203" w:right="-426"/>
        <w:rPr>
          <w:rFonts w:ascii="ＭＳ ゴシック" w:eastAsia="ＭＳ ゴシック" w:hAnsi="ＭＳ ゴシック"/>
          <w:sz w:val="28"/>
          <w:szCs w:val="28"/>
        </w:rPr>
      </w:pPr>
      <w:r w:rsidRPr="00B553F2">
        <w:rPr>
          <w:rFonts w:ascii="ＭＳ ゴシック" w:eastAsia="ＭＳ ゴシック" w:hAnsi="ＭＳ ゴシック" w:hint="eastAsia"/>
          <w:sz w:val="28"/>
          <w:szCs w:val="28"/>
        </w:rPr>
        <w:t>【慰労金交付</w:t>
      </w:r>
      <w:r w:rsidR="00DA68BA">
        <w:rPr>
          <w:rFonts w:ascii="ＭＳ ゴシック" w:eastAsia="ＭＳ ゴシック" w:hAnsi="ＭＳ ゴシック" w:hint="eastAsia"/>
          <w:sz w:val="28"/>
          <w:szCs w:val="28"/>
        </w:rPr>
        <w:t>】</w:t>
      </w:r>
    </w:p>
    <w:p w14:paraId="2B8704D0" w14:textId="0CC9C047" w:rsidR="009968EC" w:rsidRPr="00B61C78" w:rsidRDefault="00B61C78" w:rsidP="00B61C78">
      <w:pPr>
        <w:ind w:rightChars="-203" w:right="-426" w:firstLineChars="200" w:firstLine="480"/>
        <w:rPr>
          <w:rFonts w:ascii="ＭＳ 明朝" w:eastAsia="ＭＳ 明朝" w:hAnsi="ＭＳ 明朝"/>
          <w:color w:val="FF0000"/>
          <w:sz w:val="24"/>
          <w:szCs w:val="24"/>
          <w:u w:val="single"/>
        </w:rPr>
      </w:pPr>
      <w:r>
        <w:rPr>
          <w:rFonts w:ascii="ＭＳ 明朝" w:eastAsia="ＭＳ 明朝" w:hAnsi="ＭＳ 明朝" w:hint="eastAsia"/>
          <w:color w:val="FF0000"/>
          <w:sz w:val="24"/>
          <w:szCs w:val="24"/>
          <w:u w:val="single"/>
        </w:rPr>
        <w:t>本事業の</w:t>
      </w:r>
      <w:r w:rsidRPr="00B61C78">
        <w:rPr>
          <w:rFonts w:ascii="ＭＳ 明朝" w:eastAsia="ＭＳ 明朝" w:hAnsi="ＭＳ 明朝" w:hint="eastAsia"/>
          <w:color w:val="FF0000"/>
          <w:sz w:val="24"/>
          <w:szCs w:val="24"/>
          <w:u w:val="single"/>
        </w:rPr>
        <w:t>交付は終了しました。</w:t>
      </w:r>
    </w:p>
    <w:p w14:paraId="78C37417" w14:textId="77777777" w:rsidR="00B61C78" w:rsidRDefault="00B61C78" w:rsidP="00B61C78">
      <w:pPr>
        <w:ind w:rightChars="-203" w:right="-426" w:firstLineChars="200" w:firstLine="480"/>
        <w:rPr>
          <w:rFonts w:ascii="ＭＳ 明朝" w:eastAsia="ＭＳ 明朝" w:hAnsi="ＭＳ 明朝"/>
          <w:sz w:val="24"/>
          <w:szCs w:val="24"/>
        </w:rPr>
      </w:pPr>
    </w:p>
    <w:p w14:paraId="7FE26ACE" w14:textId="7B3B4305" w:rsidR="009968EC" w:rsidRPr="009968EC" w:rsidRDefault="009968EC" w:rsidP="009968EC">
      <w:pPr>
        <w:ind w:firstLineChars="200" w:firstLine="480"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>※</w:t>
      </w:r>
      <w:r w:rsidRPr="009968EC">
        <w:rPr>
          <w:rFonts w:ascii="ＭＳ 明朝" w:eastAsia="ＭＳ 明朝" w:hAnsi="ＭＳ 明朝" w:hint="eastAsia"/>
          <w:sz w:val="24"/>
          <w:szCs w:val="24"/>
        </w:rPr>
        <w:t>詳細は厚生労働省の以下のU</w:t>
      </w:r>
      <w:r w:rsidRPr="009968EC">
        <w:rPr>
          <w:rFonts w:ascii="ＭＳ 明朝" w:eastAsia="ＭＳ 明朝" w:hAnsi="ＭＳ 明朝"/>
          <w:sz w:val="24"/>
          <w:szCs w:val="24"/>
        </w:rPr>
        <w:t>RL</w:t>
      </w:r>
      <w:r w:rsidRPr="009968EC">
        <w:rPr>
          <w:rFonts w:ascii="ＭＳ 明朝" w:eastAsia="ＭＳ 明朝" w:hAnsi="ＭＳ 明朝" w:hint="eastAsia"/>
          <w:sz w:val="24"/>
          <w:szCs w:val="24"/>
        </w:rPr>
        <w:t>へ</w:t>
      </w:r>
    </w:p>
    <w:p w14:paraId="3A4ACD9F" w14:textId="44E2EBD0" w:rsidR="00BB4C66" w:rsidRDefault="008F14AC" w:rsidP="00B61C78">
      <w:pPr>
        <w:widowControl/>
        <w:ind w:firstLineChars="200" w:firstLine="420"/>
        <w:jc w:val="left"/>
        <w:rPr>
          <w:rStyle w:val="a7"/>
          <w:rFonts w:ascii="ＭＳ ゴシック" w:eastAsia="ＭＳ ゴシック" w:hAnsi="ＭＳ ゴシック"/>
          <w:color w:val="auto"/>
          <w:sz w:val="24"/>
          <w:szCs w:val="24"/>
        </w:rPr>
      </w:pPr>
      <w:hyperlink r:id="rId12" w:history="1">
        <w:r w:rsidR="00B61C78" w:rsidRPr="0087167A">
          <w:rPr>
            <w:rStyle w:val="a7"/>
            <w:rFonts w:ascii="ＭＳ ゴシック" w:eastAsia="ＭＳ ゴシック" w:hAnsi="ＭＳ ゴシック"/>
            <w:sz w:val="24"/>
            <w:szCs w:val="24"/>
          </w:rPr>
          <w:t>https://www.pref.okayama.jp/page/673500.html</w:t>
        </w:r>
      </w:hyperlink>
    </w:p>
    <w:p w14:paraId="32D7718C" w14:textId="77777777" w:rsidR="00B61C78" w:rsidRPr="00F5284F" w:rsidRDefault="00B61C78" w:rsidP="00B61C78">
      <w:pPr>
        <w:widowControl/>
        <w:ind w:firstLineChars="200" w:firstLine="480"/>
        <w:jc w:val="left"/>
        <w:rPr>
          <w:rFonts w:ascii="ＭＳ 明朝" w:eastAsia="ＭＳ 明朝" w:hAnsi="ＭＳ 明朝"/>
          <w:sz w:val="24"/>
          <w:szCs w:val="24"/>
        </w:rPr>
      </w:pPr>
    </w:p>
    <w:p w14:paraId="62BF18E3" w14:textId="77777777" w:rsidR="00BB4C66" w:rsidRDefault="00BB4C66" w:rsidP="00BB4C66">
      <w:pPr>
        <w:ind w:rightChars="-203" w:right="-426"/>
        <w:rPr>
          <w:rFonts w:ascii="ＭＳ ゴシック" w:eastAsia="ＭＳ ゴシック" w:hAnsi="ＭＳ ゴシック"/>
          <w:sz w:val="28"/>
          <w:szCs w:val="28"/>
        </w:rPr>
      </w:pPr>
      <w:r w:rsidRPr="00B553F2">
        <w:rPr>
          <w:rFonts w:ascii="ＭＳ ゴシック" w:eastAsia="ＭＳ ゴシック" w:hAnsi="ＭＳ ゴシック" w:hint="eastAsia"/>
          <w:sz w:val="28"/>
          <w:szCs w:val="28"/>
        </w:rPr>
        <w:t>【感染拡大防止等の支援】</w:t>
      </w:r>
    </w:p>
    <w:p w14:paraId="6A134BB4" w14:textId="77777777" w:rsidR="00B61C78" w:rsidRPr="00B61C78" w:rsidRDefault="00B61C78" w:rsidP="00B61C78">
      <w:pPr>
        <w:ind w:rightChars="-203" w:right="-426" w:firstLineChars="200" w:firstLine="480"/>
        <w:rPr>
          <w:rFonts w:ascii="ＭＳ 明朝" w:eastAsia="ＭＳ 明朝" w:hAnsi="ＭＳ 明朝"/>
          <w:color w:val="FF0000"/>
          <w:sz w:val="24"/>
          <w:szCs w:val="24"/>
          <w:u w:val="single"/>
        </w:rPr>
      </w:pPr>
      <w:r>
        <w:rPr>
          <w:rFonts w:ascii="ＭＳ 明朝" w:eastAsia="ＭＳ 明朝" w:hAnsi="ＭＳ 明朝" w:hint="eastAsia"/>
          <w:color w:val="FF0000"/>
          <w:sz w:val="24"/>
          <w:szCs w:val="24"/>
          <w:u w:val="single"/>
        </w:rPr>
        <w:t>本事業の</w:t>
      </w:r>
      <w:r w:rsidRPr="00B61C78">
        <w:rPr>
          <w:rFonts w:ascii="ＭＳ 明朝" w:eastAsia="ＭＳ 明朝" w:hAnsi="ＭＳ 明朝" w:hint="eastAsia"/>
          <w:color w:val="FF0000"/>
          <w:sz w:val="24"/>
          <w:szCs w:val="24"/>
          <w:u w:val="single"/>
        </w:rPr>
        <w:t>交付は終了しました。</w:t>
      </w:r>
    </w:p>
    <w:p w14:paraId="12EB6140" w14:textId="533DE361" w:rsidR="00B61C78" w:rsidRPr="009968EC" w:rsidRDefault="00B61C78" w:rsidP="00326B16">
      <w:pPr>
        <w:rPr>
          <w:rFonts w:ascii="ＭＳ 明朝" w:eastAsia="ＭＳ 明朝" w:hAnsi="ＭＳ 明朝"/>
          <w:sz w:val="24"/>
          <w:szCs w:val="24"/>
        </w:rPr>
      </w:pPr>
    </w:p>
    <w:p w14:paraId="6AB134DF" w14:textId="7AA8FDD3" w:rsidR="009968EC" w:rsidRDefault="009968EC" w:rsidP="009968EC">
      <w:pPr>
        <w:widowControl/>
        <w:ind w:firstLineChars="200" w:firstLine="480"/>
        <w:jc w:val="left"/>
        <w:rPr>
          <w:rFonts w:ascii="ＭＳ ゴシック" w:eastAsia="ＭＳ ゴシック" w:hAnsi="ＭＳ ゴシック"/>
          <w:sz w:val="24"/>
          <w:szCs w:val="24"/>
        </w:rPr>
      </w:pPr>
    </w:p>
    <w:p w14:paraId="7C09B922" w14:textId="77777777" w:rsidR="00F600D0" w:rsidRDefault="00F600D0" w:rsidP="009968EC">
      <w:pPr>
        <w:widowControl/>
        <w:ind w:firstLineChars="200" w:firstLine="480"/>
        <w:jc w:val="left"/>
        <w:rPr>
          <w:rFonts w:ascii="ＭＳ ゴシック" w:eastAsia="ＭＳ ゴシック" w:hAnsi="ＭＳ ゴシック"/>
          <w:sz w:val="24"/>
          <w:szCs w:val="24"/>
        </w:rPr>
      </w:pPr>
    </w:p>
    <w:p w14:paraId="5B3E589C" w14:textId="51F10F9D" w:rsidR="008314C4" w:rsidRDefault="008314C4" w:rsidP="008314C4">
      <w:pPr>
        <w:ind w:left="560" w:right="-1" w:hangingChars="200" w:hanging="560"/>
        <w:jc w:val="center"/>
        <w:rPr>
          <w:rFonts w:ascii="ＭＳ ゴシック" w:eastAsia="ＭＳ ゴシック" w:hAnsi="ＭＳ ゴシック"/>
          <w:sz w:val="24"/>
          <w:szCs w:val="24"/>
        </w:rPr>
      </w:pPr>
      <w:r w:rsidRPr="009423EA">
        <w:rPr>
          <w:rFonts w:ascii="ＭＳ ゴシック" w:eastAsia="ＭＳ ゴシック" w:hAnsi="ＭＳ ゴシック" w:hint="eastAsia"/>
          <w:sz w:val="28"/>
          <w:szCs w:val="28"/>
        </w:rPr>
        <w:t xml:space="preserve">―　</w:t>
      </w:r>
      <w:r>
        <w:rPr>
          <w:rFonts w:ascii="ＭＳ ゴシック" w:eastAsia="ＭＳ ゴシック" w:hAnsi="ＭＳ ゴシック" w:hint="eastAsia"/>
          <w:sz w:val="28"/>
          <w:szCs w:val="28"/>
        </w:rPr>
        <w:t>保　険</w:t>
      </w:r>
      <w:r w:rsidRPr="009423EA">
        <w:rPr>
          <w:rFonts w:ascii="ＭＳ ゴシック" w:eastAsia="ＭＳ ゴシック" w:hAnsi="ＭＳ ゴシック" w:hint="eastAsia"/>
          <w:sz w:val="28"/>
          <w:szCs w:val="28"/>
        </w:rPr>
        <w:t xml:space="preserve">　―</w:t>
      </w:r>
    </w:p>
    <w:p w14:paraId="01DA4360" w14:textId="77777777" w:rsidR="008314C4" w:rsidRPr="008314C4" w:rsidRDefault="008314C4" w:rsidP="008314C4">
      <w:pPr>
        <w:ind w:left="560" w:right="-1" w:hangingChars="200" w:hanging="560"/>
        <w:rPr>
          <w:rFonts w:ascii="ＭＳ ゴシック" w:eastAsia="ＭＳ ゴシック" w:hAnsi="ＭＳ ゴシック"/>
          <w:color w:val="000000" w:themeColor="text1"/>
          <w:sz w:val="28"/>
          <w:szCs w:val="28"/>
        </w:rPr>
      </w:pPr>
      <w:r w:rsidRPr="008314C4">
        <w:rPr>
          <w:rFonts w:ascii="ＭＳ ゴシック" w:eastAsia="ＭＳ ゴシック" w:hAnsi="ＭＳ ゴシック" w:hint="eastAsia"/>
          <w:color w:val="000000" w:themeColor="text1"/>
          <w:sz w:val="28"/>
          <w:szCs w:val="28"/>
        </w:rPr>
        <w:t>【新型コロナウイルス感染症対応医療従事者支援制度】</w:t>
      </w:r>
    </w:p>
    <w:p w14:paraId="0C10FE22" w14:textId="4269937B" w:rsidR="008314C4" w:rsidRPr="008314C4" w:rsidRDefault="008314C4" w:rsidP="008314C4">
      <w:pPr>
        <w:ind w:leftChars="202" w:left="426" w:right="-1" w:hanging="2"/>
        <w:rPr>
          <w:rFonts w:ascii="ＭＳ ゴシック" w:eastAsia="ＭＳ ゴシック" w:hAnsi="ＭＳ ゴシック"/>
          <w:color w:val="000000" w:themeColor="text1"/>
          <w:sz w:val="24"/>
          <w:szCs w:val="24"/>
        </w:rPr>
      </w:pPr>
      <w:r w:rsidRPr="008314C4">
        <w:rPr>
          <w:rFonts w:ascii="ＭＳ ゴシック" w:eastAsia="ＭＳ ゴシック" w:hAnsi="ＭＳ ゴシック" w:hint="eastAsia"/>
          <w:color w:val="000000" w:themeColor="text1"/>
          <w:sz w:val="24"/>
          <w:szCs w:val="24"/>
        </w:rPr>
        <w:t>対象</w:t>
      </w:r>
      <w:r>
        <w:rPr>
          <w:rFonts w:ascii="ＭＳ ゴシック" w:eastAsia="ＭＳ ゴシック" w:hAnsi="ＭＳ ゴシック" w:hint="eastAsia"/>
          <w:color w:val="000000" w:themeColor="text1"/>
          <w:sz w:val="24"/>
          <w:szCs w:val="24"/>
        </w:rPr>
        <w:t xml:space="preserve">　</w:t>
      </w:r>
      <w:r w:rsidRPr="008314C4">
        <w:rPr>
          <w:rFonts w:ascii="ＭＳ ゴシック" w:eastAsia="ＭＳ ゴシック" w:hAnsi="ＭＳ ゴシック" w:hint="eastAsia"/>
          <w:color w:val="000000" w:themeColor="text1"/>
          <w:sz w:val="24"/>
          <w:szCs w:val="24"/>
        </w:rPr>
        <w:t>保健医療機関のすべてのスタッフ</w:t>
      </w:r>
    </w:p>
    <w:p w14:paraId="02F224CA" w14:textId="14A3AAC2" w:rsidR="008314C4" w:rsidRPr="008314C4" w:rsidRDefault="008314C4" w:rsidP="008314C4">
      <w:pPr>
        <w:ind w:leftChars="202" w:left="448" w:right="-1" w:hangingChars="10" w:hanging="24"/>
        <w:rPr>
          <w:rFonts w:ascii="ＭＳ ゴシック" w:eastAsia="ＭＳ ゴシック" w:hAnsi="ＭＳ ゴシック"/>
          <w:sz w:val="24"/>
          <w:szCs w:val="24"/>
        </w:rPr>
      </w:pPr>
      <w:r w:rsidRPr="008314C4">
        <w:rPr>
          <w:rFonts w:ascii="ＭＳ ゴシック" w:eastAsia="ＭＳ ゴシック" w:hAnsi="ＭＳ ゴシック" w:hint="eastAsia"/>
          <w:color w:val="000000" w:themeColor="text1"/>
          <w:sz w:val="24"/>
          <w:szCs w:val="24"/>
        </w:rPr>
        <w:t>内容</w:t>
      </w:r>
      <w:r>
        <w:rPr>
          <w:rFonts w:ascii="ＭＳ ゴシック" w:eastAsia="ＭＳ ゴシック" w:hAnsi="ＭＳ ゴシック" w:hint="eastAsia"/>
          <w:color w:val="000000" w:themeColor="text1"/>
          <w:sz w:val="24"/>
          <w:szCs w:val="24"/>
        </w:rPr>
        <w:t xml:space="preserve">　</w:t>
      </w:r>
      <w:r w:rsidRPr="008314C4">
        <w:rPr>
          <w:rFonts w:ascii="ＭＳ ゴシック" w:eastAsia="ＭＳ ゴシック" w:hAnsi="ＭＳ ゴシック" w:hint="eastAsia"/>
          <w:color w:val="000000" w:themeColor="text1"/>
          <w:sz w:val="24"/>
          <w:szCs w:val="24"/>
        </w:rPr>
        <w:t>罹患により4日以上休業20万円　死亡500万円</w:t>
      </w:r>
    </w:p>
    <w:p w14:paraId="0B77BFE5" w14:textId="0C0976F5" w:rsidR="008314C4" w:rsidRPr="008314C4" w:rsidRDefault="008314C4" w:rsidP="00C51DB0">
      <w:pPr>
        <w:ind w:leftChars="228" w:left="479" w:rightChars="-270" w:right="-567" w:firstLineChars="36" w:firstLine="86"/>
        <w:rPr>
          <w:rFonts w:ascii="ＭＳ 明朝" w:eastAsia="ＭＳ 明朝" w:hAnsi="ＭＳ 明朝"/>
          <w:sz w:val="24"/>
          <w:szCs w:val="24"/>
        </w:rPr>
      </w:pPr>
    </w:p>
    <w:p w14:paraId="62B16243" w14:textId="3F150369" w:rsidR="008314C4" w:rsidRDefault="008314C4" w:rsidP="008314C4">
      <w:pPr>
        <w:ind w:firstLineChars="200" w:firstLine="480"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>※</w:t>
      </w:r>
      <w:r w:rsidRPr="009968EC">
        <w:rPr>
          <w:rFonts w:ascii="ＭＳ 明朝" w:eastAsia="ＭＳ 明朝" w:hAnsi="ＭＳ 明朝" w:hint="eastAsia"/>
          <w:sz w:val="24"/>
          <w:szCs w:val="24"/>
        </w:rPr>
        <w:t>詳細は</w:t>
      </w:r>
      <w:r>
        <w:rPr>
          <w:rFonts w:ascii="ＭＳ 明朝" w:eastAsia="ＭＳ 明朝" w:hAnsi="ＭＳ 明朝" w:hint="eastAsia"/>
          <w:sz w:val="24"/>
          <w:szCs w:val="24"/>
        </w:rPr>
        <w:t>日本医療機能評価機構</w:t>
      </w:r>
      <w:r w:rsidRPr="009968EC">
        <w:rPr>
          <w:rFonts w:ascii="ＭＳ 明朝" w:eastAsia="ＭＳ 明朝" w:hAnsi="ＭＳ 明朝" w:hint="eastAsia"/>
          <w:sz w:val="24"/>
          <w:szCs w:val="24"/>
        </w:rPr>
        <w:t>の以下のU</w:t>
      </w:r>
      <w:r w:rsidRPr="009968EC">
        <w:rPr>
          <w:rFonts w:ascii="ＭＳ 明朝" w:eastAsia="ＭＳ 明朝" w:hAnsi="ＭＳ 明朝"/>
          <w:sz w:val="24"/>
          <w:szCs w:val="24"/>
        </w:rPr>
        <w:t>RL</w:t>
      </w:r>
      <w:r w:rsidRPr="009968EC">
        <w:rPr>
          <w:rFonts w:ascii="ＭＳ 明朝" w:eastAsia="ＭＳ 明朝" w:hAnsi="ＭＳ 明朝" w:hint="eastAsia"/>
          <w:sz w:val="24"/>
          <w:szCs w:val="24"/>
        </w:rPr>
        <w:t>へ</w:t>
      </w:r>
    </w:p>
    <w:p w14:paraId="62254269" w14:textId="5113220C" w:rsidR="008314C4" w:rsidRPr="008B6CCA" w:rsidRDefault="008F14AC" w:rsidP="00B15E5A">
      <w:pPr>
        <w:ind w:firstLineChars="200" w:firstLine="420"/>
        <w:rPr>
          <w:rFonts w:ascii="ＭＳ ゴシック" w:eastAsia="ＭＳ ゴシック" w:hAnsi="ＭＳ ゴシック"/>
          <w:sz w:val="24"/>
          <w:szCs w:val="24"/>
          <w:u w:val="single"/>
        </w:rPr>
      </w:pPr>
      <w:hyperlink r:id="rId13" w:history="1">
        <w:r w:rsidR="00B15E5A" w:rsidRPr="00B15E5A">
          <w:rPr>
            <w:rStyle w:val="a7"/>
            <w:rFonts w:ascii="ＭＳ 明朝" w:eastAsia="ＭＳ 明朝" w:hAnsi="ＭＳ 明朝"/>
            <w:sz w:val="24"/>
            <w:szCs w:val="24"/>
          </w:rPr>
          <w:t>https://jcqhc.or.jp/w-comp/2020</w:t>
        </w:r>
        <w:r w:rsidR="00B15E5A" w:rsidRPr="00B15E5A">
          <w:rPr>
            <w:rStyle w:val="a7"/>
            <w:rFonts w:ascii="ＭＳ ゴシック" w:eastAsia="ＭＳ ゴシック" w:hAnsi="ＭＳ ゴシック"/>
            <w:sz w:val="24"/>
            <w:szCs w:val="24"/>
          </w:rPr>
          <w:t xml:space="preserve"> </w:t>
        </w:r>
      </w:hyperlink>
    </w:p>
    <w:p w14:paraId="56DD7686" w14:textId="77777777" w:rsidR="00185958" w:rsidRPr="00185958" w:rsidRDefault="00185958" w:rsidP="00C51DB0">
      <w:pPr>
        <w:ind w:leftChars="228" w:left="479" w:rightChars="-270" w:right="-567" w:firstLineChars="36" w:firstLine="86"/>
        <w:rPr>
          <w:rFonts w:ascii="ＭＳ 明朝" w:eastAsia="ＭＳ 明朝" w:hAnsi="ＭＳ 明朝"/>
          <w:sz w:val="24"/>
          <w:szCs w:val="24"/>
          <w:u w:val="single"/>
        </w:rPr>
      </w:pPr>
    </w:p>
    <w:p w14:paraId="021AC34F" w14:textId="57C35D94" w:rsidR="008314C4" w:rsidRDefault="008314C4" w:rsidP="00C51DB0">
      <w:pPr>
        <w:ind w:leftChars="228" w:left="479" w:rightChars="-270" w:right="-567" w:firstLineChars="36" w:firstLine="86"/>
        <w:rPr>
          <w:rFonts w:ascii="ＭＳ 明朝" w:eastAsia="ＭＳ 明朝" w:hAnsi="ＭＳ 明朝"/>
          <w:sz w:val="24"/>
          <w:szCs w:val="24"/>
        </w:rPr>
      </w:pPr>
    </w:p>
    <w:p w14:paraId="384294EC" w14:textId="77777777" w:rsidR="00F600D0" w:rsidRDefault="00F600D0" w:rsidP="00C51DB0">
      <w:pPr>
        <w:ind w:leftChars="228" w:left="479" w:rightChars="-270" w:right="-567" w:firstLineChars="36" w:firstLine="86"/>
        <w:rPr>
          <w:rFonts w:ascii="ＭＳ 明朝" w:eastAsia="ＭＳ 明朝" w:hAnsi="ＭＳ 明朝"/>
          <w:sz w:val="24"/>
          <w:szCs w:val="24"/>
        </w:rPr>
      </w:pPr>
    </w:p>
    <w:p w14:paraId="6D57E16C" w14:textId="77777777" w:rsidR="00F600D0" w:rsidRDefault="00F600D0" w:rsidP="00C51DB0">
      <w:pPr>
        <w:ind w:leftChars="228" w:left="479" w:rightChars="-270" w:right="-567" w:firstLineChars="36" w:firstLine="86"/>
        <w:rPr>
          <w:rFonts w:ascii="ＭＳ 明朝" w:eastAsia="ＭＳ 明朝" w:hAnsi="ＭＳ 明朝"/>
          <w:sz w:val="24"/>
          <w:szCs w:val="24"/>
        </w:rPr>
      </w:pPr>
    </w:p>
    <w:p w14:paraId="77D330F2" w14:textId="77777777" w:rsidR="00F600D0" w:rsidRDefault="00F600D0" w:rsidP="00C51DB0">
      <w:pPr>
        <w:ind w:leftChars="228" w:left="479" w:rightChars="-270" w:right="-567" w:firstLineChars="36" w:firstLine="86"/>
        <w:rPr>
          <w:rFonts w:ascii="ＭＳ 明朝" w:eastAsia="ＭＳ 明朝" w:hAnsi="ＭＳ 明朝"/>
          <w:sz w:val="24"/>
          <w:szCs w:val="24"/>
        </w:rPr>
      </w:pPr>
    </w:p>
    <w:p w14:paraId="3FC51C66" w14:textId="07DF43BC" w:rsidR="009968EC" w:rsidRPr="009423EA" w:rsidRDefault="007D6D60" w:rsidP="00AC32D8">
      <w:pPr>
        <w:ind w:left="560" w:right="-1" w:hangingChars="200" w:hanging="560"/>
        <w:jc w:val="center"/>
        <w:rPr>
          <w:rFonts w:ascii="ＭＳ ゴシック" w:eastAsia="ＭＳ ゴシック" w:hAnsi="ＭＳ ゴシック"/>
          <w:sz w:val="28"/>
          <w:szCs w:val="28"/>
        </w:rPr>
      </w:pPr>
      <w:r w:rsidRPr="009423EA">
        <w:rPr>
          <w:rFonts w:ascii="ＭＳ ゴシック" w:eastAsia="ＭＳ ゴシック" w:hAnsi="ＭＳ ゴシック" w:hint="eastAsia"/>
          <w:sz w:val="28"/>
          <w:szCs w:val="28"/>
        </w:rPr>
        <w:lastRenderedPageBreak/>
        <w:t>―　融資制度　―</w:t>
      </w:r>
    </w:p>
    <w:p w14:paraId="1237D789" w14:textId="70384472" w:rsidR="00836C94" w:rsidRPr="00ED1297" w:rsidRDefault="00AC012F" w:rsidP="00AC012F">
      <w:pPr>
        <w:ind w:rightChars="-270" w:right="-567"/>
        <w:rPr>
          <w:rFonts w:ascii="ＭＳ ゴシック" w:eastAsia="ＭＳ ゴシック" w:hAnsi="ＭＳ ゴシック"/>
          <w:sz w:val="28"/>
          <w:szCs w:val="28"/>
        </w:rPr>
      </w:pPr>
      <w:r w:rsidRPr="00ED1297">
        <w:rPr>
          <w:rFonts w:ascii="ＭＳ ゴシック" w:eastAsia="ＭＳ ゴシック" w:hAnsi="ＭＳ ゴシック" w:hint="eastAsia"/>
          <w:sz w:val="28"/>
          <w:szCs w:val="28"/>
        </w:rPr>
        <w:t>【</w:t>
      </w:r>
      <w:r w:rsidR="00836C94" w:rsidRPr="00ED1297">
        <w:rPr>
          <w:rFonts w:ascii="ＭＳ ゴシック" w:eastAsia="ＭＳ ゴシック" w:hAnsi="ＭＳ ゴシック" w:hint="eastAsia"/>
          <w:sz w:val="28"/>
          <w:szCs w:val="28"/>
        </w:rPr>
        <w:t>新型コロナウィルス感染症特別貸付</w:t>
      </w:r>
      <w:r w:rsidRPr="00ED1297">
        <w:rPr>
          <w:rFonts w:ascii="ＭＳ ゴシック" w:eastAsia="ＭＳ ゴシック" w:hAnsi="ＭＳ ゴシック" w:hint="eastAsia"/>
          <w:sz w:val="28"/>
          <w:szCs w:val="28"/>
        </w:rPr>
        <w:t>】</w:t>
      </w:r>
    </w:p>
    <w:p w14:paraId="053C2910" w14:textId="615CC144" w:rsidR="00836C94" w:rsidRDefault="001D6DF0" w:rsidP="00AC012F">
      <w:pPr>
        <w:ind w:rightChars="-270" w:right="-567" w:firstLineChars="200" w:firstLine="480"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>無担保、融資限度額</w:t>
      </w:r>
      <w:r w:rsidR="00C25C84" w:rsidRPr="007A70EF">
        <w:rPr>
          <w:rFonts w:ascii="ＭＳ 明朝" w:eastAsia="ＭＳ 明朝" w:hAnsi="ＭＳ 明朝" w:hint="eastAsia"/>
          <w:color w:val="000000" w:themeColor="text1"/>
          <w:sz w:val="24"/>
          <w:szCs w:val="24"/>
        </w:rPr>
        <w:t>8,000</w:t>
      </w:r>
      <w:r>
        <w:rPr>
          <w:rFonts w:ascii="ＭＳ 明朝" w:eastAsia="ＭＳ 明朝" w:hAnsi="ＭＳ 明朝" w:hint="eastAsia"/>
          <w:sz w:val="24"/>
          <w:szCs w:val="24"/>
        </w:rPr>
        <w:t>万円</w:t>
      </w:r>
    </w:p>
    <w:p w14:paraId="685A5553" w14:textId="75E67222" w:rsidR="001D6DF0" w:rsidRDefault="001D6DF0" w:rsidP="00AC012F">
      <w:pPr>
        <w:ind w:rightChars="-270" w:right="-567" w:firstLineChars="200" w:firstLine="480"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>最近１ヶ月の売上高が前年又は前々年度同期と比較して5％以上減少</w:t>
      </w:r>
    </w:p>
    <w:p w14:paraId="24B57B5D" w14:textId="1A40F4B5" w:rsidR="001D6DF0" w:rsidRPr="00CA57D0" w:rsidRDefault="001D6DF0" w:rsidP="00370234">
      <w:pPr>
        <w:ind w:rightChars="-270" w:right="-567" w:firstLineChars="400" w:firstLine="960"/>
        <w:rPr>
          <w:rFonts w:ascii="ＭＳ 明朝" w:eastAsia="ＭＳ 明朝" w:hAnsi="ＭＳ 明朝"/>
          <w:sz w:val="24"/>
          <w:szCs w:val="24"/>
          <w:u w:val="wave"/>
        </w:rPr>
      </w:pPr>
      <w:r w:rsidRPr="00CA57D0">
        <w:rPr>
          <w:rFonts w:ascii="ＭＳ 明朝" w:eastAsia="ＭＳ 明朝" w:hAnsi="ＭＳ 明朝" w:hint="eastAsia"/>
          <w:sz w:val="24"/>
          <w:szCs w:val="24"/>
          <w:u w:val="wave"/>
        </w:rPr>
        <w:t>※</w:t>
      </w:r>
      <w:r w:rsidR="00AC012F" w:rsidRPr="00CA57D0">
        <w:rPr>
          <w:rFonts w:ascii="ＭＳ 明朝" w:eastAsia="ＭＳ 明朝" w:hAnsi="ＭＳ 明朝" w:hint="eastAsia"/>
          <w:sz w:val="24"/>
          <w:szCs w:val="24"/>
          <w:u w:val="wave"/>
        </w:rPr>
        <w:t>下記、</w:t>
      </w:r>
      <w:r w:rsidR="00951C93">
        <w:rPr>
          <w:rFonts w:ascii="ＭＳ 明朝" w:eastAsia="ＭＳ 明朝" w:hAnsi="ＭＳ 明朝" w:hint="eastAsia"/>
          <w:sz w:val="24"/>
          <w:szCs w:val="24"/>
          <w:u w:val="wave"/>
        </w:rPr>
        <w:t>『</w:t>
      </w:r>
      <w:r w:rsidRPr="00CA57D0">
        <w:rPr>
          <w:rFonts w:ascii="ＭＳ 明朝" w:eastAsia="ＭＳ 明朝" w:hAnsi="ＭＳ 明朝" w:hint="eastAsia"/>
          <w:sz w:val="24"/>
          <w:szCs w:val="24"/>
          <w:u w:val="wave"/>
        </w:rPr>
        <w:t>特別利子補給制度</w:t>
      </w:r>
      <w:r w:rsidR="00951C93">
        <w:rPr>
          <w:rFonts w:ascii="ＭＳ 明朝" w:eastAsia="ＭＳ 明朝" w:hAnsi="ＭＳ 明朝" w:hint="eastAsia"/>
          <w:sz w:val="24"/>
          <w:szCs w:val="24"/>
          <w:u w:val="wave"/>
        </w:rPr>
        <w:t>』</w:t>
      </w:r>
      <w:r w:rsidRPr="00CA57D0">
        <w:rPr>
          <w:rFonts w:ascii="ＭＳ 明朝" w:eastAsia="ＭＳ 明朝" w:hAnsi="ＭＳ 明朝" w:hint="eastAsia"/>
          <w:sz w:val="24"/>
          <w:szCs w:val="24"/>
          <w:u w:val="wave"/>
        </w:rPr>
        <w:t>と併用で無利子に</w:t>
      </w:r>
    </w:p>
    <w:p w14:paraId="523DE6D5" w14:textId="05F99521" w:rsidR="001D6DF0" w:rsidRDefault="001D6DF0" w:rsidP="00AC012F">
      <w:pPr>
        <w:ind w:rightChars="-270" w:right="-567"/>
        <w:rPr>
          <w:rFonts w:ascii="ＭＳ 明朝" w:eastAsia="ＭＳ 明朝" w:hAnsi="ＭＳ 明朝"/>
          <w:sz w:val="24"/>
          <w:szCs w:val="24"/>
        </w:rPr>
      </w:pPr>
    </w:p>
    <w:p w14:paraId="3AA9F591" w14:textId="14603A73" w:rsidR="00C51DB0" w:rsidRPr="00C51DB0" w:rsidRDefault="00967C3B" w:rsidP="00C51DB0">
      <w:pPr>
        <w:ind w:leftChars="200" w:left="420" w:firstLineChars="2" w:firstLine="5"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>※</w:t>
      </w:r>
      <w:r w:rsidR="00C51DB0" w:rsidRPr="00C51DB0">
        <w:rPr>
          <w:rFonts w:ascii="ＭＳ 明朝" w:eastAsia="ＭＳ 明朝" w:hAnsi="ＭＳ 明朝" w:hint="eastAsia"/>
          <w:sz w:val="24"/>
          <w:szCs w:val="24"/>
        </w:rPr>
        <w:t>詳細は日本政策金融公庫の以下の</w:t>
      </w:r>
      <w:r w:rsidR="00C51DB0" w:rsidRPr="00C51DB0">
        <w:rPr>
          <w:rFonts w:ascii="ＭＳ 明朝" w:eastAsia="ＭＳ 明朝" w:hAnsi="ＭＳ 明朝"/>
          <w:sz w:val="24"/>
          <w:szCs w:val="24"/>
        </w:rPr>
        <w:t>URL</w:t>
      </w:r>
      <w:r w:rsidR="00C51DB0" w:rsidRPr="00C51DB0">
        <w:rPr>
          <w:rFonts w:ascii="ＭＳ 明朝" w:eastAsia="ＭＳ 明朝" w:hAnsi="ＭＳ 明朝" w:hint="eastAsia"/>
          <w:sz w:val="24"/>
          <w:szCs w:val="24"/>
        </w:rPr>
        <w:t>へ</w:t>
      </w:r>
    </w:p>
    <w:p w14:paraId="253E80D6" w14:textId="1FDFE9E8" w:rsidR="00C51DB0" w:rsidRPr="00384288" w:rsidRDefault="008F14AC" w:rsidP="00C51DB0">
      <w:pPr>
        <w:ind w:leftChars="200" w:left="420" w:firstLineChars="2" w:firstLine="4"/>
        <w:rPr>
          <w:rFonts w:ascii="ＭＳ ゴシック" w:eastAsia="ＭＳ ゴシック" w:hAnsi="ＭＳ ゴシック"/>
          <w:sz w:val="24"/>
          <w:szCs w:val="24"/>
        </w:rPr>
      </w:pPr>
      <w:hyperlink r:id="rId14" w:history="1">
        <w:r w:rsidR="00161466" w:rsidRPr="00384288">
          <w:rPr>
            <w:rStyle w:val="a7"/>
            <w:rFonts w:ascii="ＭＳ ゴシック" w:eastAsia="ＭＳ ゴシック" w:hAnsi="ＭＳ ゴシック"/>
            <w:color w:val="auto"/>
            <w:sz w:val="24"/>
            <w:szCs w:val="24"/>
          </w:rPr>
          <w:t>https://www.jfc.go.jp/n/finance/search/covid_19_m.html</w:t>
        </w:r>
      </w:hyperlink>
    </w:p>
    <w:p w14:paraId="1F34998E" w14:textId="77777777" w:rsidR="003C7A4F" w:rsidRDefault="003C7A4F" w:rsidP="00AC012F">
      <w:pPr>
        <w:ind w:rightChars="-270" w:right="-567"/>
        <w:rPr>
          <w:rFonts w:ascii="ＭＳ ゴシック" w:eastAsia="ＭＳ ゴシック" w:hAnsi="ＭＳ ゴシック"/>
          <w:sz w:val="28"/>
          <w:szCs w:val="28"/>
        </w:rPr>
      </w:pPr>
    </w:p>
    <w:p w14:paraId="49837D4C" w14:textId="5925EE52" w:rsidR="00836C94" w:rsidRPr="00ED1297" w:rsidRDefault="00AC012F" w:rsidP="00AC012F">
      <w:pPr>
        <w:ind w:rightChars="-270" w:right="-567"/>
        <w:rPr>
          <w:rFonts w:ascii="ＭＳ ゴシック" w:eastAsia="ＭＳ ゴシック" w:hAnsi="ＭＳ ゴシック"/>
          <w:sz w:val="28"/>
          <w:szCs w:val="28"/>
        </w:rPr>
      </w:pPr>
      <w:r w:rsidRPr="00ED1297">
        <w:rPr>
          <w:rFonts w:ascii="ＭＳ ゴシック" w:eastAsia="ＭＳ ゴシック" w:hAnsi="ＭＳ ゴシック" w:hint="eastAsia"/>
          <w:sz w:val="28"/>
          <w:szCs w:val="28"/>
        </w:rPr>
        <w:t>【</w:t>
      </w:r>
      <w:r w:rsidR="00836C94" w:rsidRPr="00ED1297">
        <w:rPr>
          <w:rFonts w:ascii="ＭＳ ゴシック" w:eastAsia="ＭＳ ゴシック" w:hAnsi="ＭＳ ゴシック" w:hint="eastAsia"/>
          <w:sz w:val="28"/>
          <w:szCs w:val="28"/>
        </w:rPr>
        <w:t>特別利子補給制度</w:t>
      </w:r>
      <w:r w:rsidRPr="00ED1297">
        <w:rPr>
          <w:rFonts w:ascii="ＭＳ ゴシック" w:eastAsia="ＭＳ ゴシック" w:hAnsi="ＭＳ ゴシック" w:hint="eastAsia"/>
          <w:sz w:val="28"/>
          <w:szCs w:val="28"/>
        </w:rPr>
        <w:t>】</w:t>
      </w:r>
    </w:p>
    <w:p w14:paraId="01E11BC8" w14:textId="359F687B" w:rsidR="001D6DF0" w:rsidRDefault="001D6DF0" w:rsidP="00AC012F">
      <w:pPr>
        <w:ind w:rightChars="-270" w:right="-567" w:firstLineChars="200" w:firstLine="480"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>補給対象上限</w:t>
      </w:r>
      <w:r w:rsidR="00C25C84" w:rsidRPr="00B15E5A">
        <w:rPr>
          <w:rFonts w:ascii="ＭＳ 明朝" w:eastAsia="ＭＳ 明朝" w:hAnsi="ＭＳ 明朝" w:hint="eastAsia"/>
          <w:color w:val="000000" w:themeColor="text1"/>
          <w:sz w:val="24"/>
          <w:szCs w:val="24"/>
        </w:rPr>
        <w:t>4,000</w:t>
      </w:r>
      <w:r>
        <w:rPr>
          <w:rFonts w:ascii="ＭＳ 明朝" w:eastAsia="ＭＳ 明朝" w:hAnsi="ＭＳ 明朝" w:hint="eastAsia"/>
          <w:sz w:val="24"/>
          <w:szCs w:val="24"/>
        </w:rPr>
        <w:t>万円、期間3年間</w:t>
      </w:r>
    </w:p>
    <w:p w14:paraId="0CE4057B" w14:textId="214B3420" w:rsidR="001D6DF0" w:rsidRDefault="001D6DF0" w:rsidP="00AC012F">
      <w:pPr>
        <w:ind w:rightChars="-270" w:right="-567" w:firstLineChars="200" w:firstLine="480"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>個人－要件なし　法人－売上15％減</w:t>
      </w:r>
    </w:p>
    <w:p w14:paraId="72D712D2" w14:textId="40877FB6" w:rsidR="00B15E5A" w:rsidRPr="00B15E5A" w:rsidRDefault="00B15E5A" w:rsidP="00AC012F">
      <w:pPr>
        <w:ind w:rightChars="-270" w:right="-567" w:firstLineChars="200" w:firstLine="480"/>
        <w:rPr>
          <w:rFonts w:ascii="ＭＳ 明朝" w:eastAsia="ＭＳ 明朝" w:hAnsi="ＭＳ 明朝"/>
          <w:color w:val="FF0000"/>
          <w:sz w:val="24"/>
          <w:szCs w:val="24"/>
          <w:u w:val="single"/>
        </w:rPr>
      </w:pPr>
      <w:r w:rsidRPr="00B15E5A">
        <w:rPr>
          <w:rFonts w:ascii="ＭＳ 明朝" w:eastAsia="ＭＳ 明朝" w:hAnsi="ＭＳ 明朝" w:hint="eastAsia"/>
          <w:color w:val="FF0000"/>
          <w:sz w:val="24"/>
          <w:szCs w:val="24"/>
          <w:u w:val="single"/>
        </w:rPr>
        <w:t>令和5年2月28日まで延長</w:t>
      </w:r>
    </w:p>
    <w:p w14:paraId="043CBE64" w14:textId="50F82E45" w:rsidR="00836C94" w:rsidRDefault="00836C94" w:rsidP="00AC012F">
      <w:pPr>
        <w:ind w:rightChars="-270" w:right="-567"/>
        <w:rPr>
          <w:rFonts w:ascii="ＭＳ 明朝" w:eastAsia="ＭＳ 明朝" w:hAnsi="ＭＳ 明朝"/>
          <w:sz w:val="24"/>
          <w:szCs w:val="24"/>
        </w:rPr>
      </w:pPr>
    </w:p>
    <w:p w14:paraId="4F853474" w14:textId="1EF33222" w:rsidR="00B77136" w:rsidRDefault="00967C3B" w:rsidP="00384288">
      <w:pPr>
        <w:widowControl/>
        <w:ind w:firstLineChars="177" w:firstLine="425"/>
        <w:jc w:val="left"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>※</w:t>
      </w:r>
      <w:r w:rsidR="00B77136" w:rsidRPr="00B77136">
        <w:rPr>
          <w:rFonts w:ascii="ＭＳ 明朝" w:eastAsia="ＭＳ 明朝" w:hAnsi="ＭＳ 明朝" w:hint="eastAsia"/>
          <w:sz w:val="24"/>
          <w:szCs w:val="24"/>
        </w:rPr>
        <w:t>詳細は以下のU</w:t>
      </w:r>
      <w:r w:rsidR="00B77136" w:rsidRPr="00B77136">
        <w:rPr>
          <w:rFonts w:ascii="ＭＳ 明朝" w:eastAsia="ＭＳ 明朝" w:hAnsi="ＭＳ 明朝"/>
          <w:sz w:val="24"/>
          <w:szCs w:val="24"/>
        </w:rPr>
        <w:t>RL</w:t>
      </w:r>
      <w:r w:rsidR="00B77136" w:rsidRPr="00B77136">
        <w:rPr>
          <w:rFonts w:ascii="ＭＳ 明朝" w:eastAsia="ＭＳ 明朝" w:hAnsi="ＭＳ 明朝" w:hint="eastAsia"/>
          <w:sz w:val="24"/>
          <w:szCs w:val="24"/>
        </w:rPr>
        <w:t>へ</w:t>
      </w:r>
    </w:p>
    <w:p w14:paraId="443A2AD8" w14:textId="1A1E15A3" w:rsidR="00B77136" w:rsidRPr="00384288" w:rsidRDefault="008F14AC" w:rsidP="00B15E5A">
      <w:pPr>
        <w:widowControl/>
        <w:ind w:firstLineChars="177" w:firstLine="372"/>
        <w:jc w:val="left"/>
        <w:rPr>
          <w:rFonts w:ascii="ＭＳ ゴシック" w:eastAsia="ＭＳ ゴシック" w:hAnsi="ＭＳ ゴシック"/>
          <w:sz w:val="24"/>
          <w:szCs w:val="24"/>
        </w:rPr>
      </w:pPr>
      <w:hyperlink r:id="rId15" w:history="1">
        <w:r w:rsidR="00B15E5A" w:rsidRPr="00B15E5A">
          <w:rPr>
            <w:rStyle w:val="a7"/>
            <w:rFonts w:ascii="ＭＳ 明朝" w:eastAsia="ＭＳ 明朝" w:hAnsi="ＭＳ 明朝"/>
            <w:sz w:val="24"/>
            <w:szCs w:val="24"/>
          </w:rPr>
          <w:t>https://tokubetsu-riho.jp/</w:t>
        </w:r>
      </w:hyperlink>
      <w:r w:rsidR="00B15E5A" w:rsidRPr="00384288">
        <w:rPr>
          <w:rFonts w:ascii="ＭＳ ゴシック" w:eastAsia="ＭＳ ゴシック" w:hAnsi="ＭＳ ゴシック"/>
          <w:sz w:val="24"/>
          <w:szCs w:val="24"/>
        </w:rPr>
        <w:t xml:space="preserve"> </w:t>
      </w:r>
    </w:p>
    <w:p w14:paraId="4A577AA4" w14:textId="77777777" w:rsidR="00AC32D8" w:rsidRDefault="00AC32D8" w:rsidP="00AC012F">
      <w:pPr>
        <w:ind w:rightChars="-270" w:right="-567"/>
        <w:rPr>
          <w:rFonts w:ascii="ＭＳ ゴシック" w:eastAsia="ＭＳ ゴシック" w:hAnsi="ＭＳ ゴシック"/>
          <w:sz w:val="28"/>
          <w:szCs w:val="28"/>
        </w:rPr>
      </w:pPr>
    </w:p>
    <w:p w14:paraId="006497E8" w14:textId="5FA7FB10" w:rsidR="00836C94" w:rsidRPr="00ED1297" w:rsidRDefault="00AC012F" w:rsidP="00AC012F">
      <w:pPr>
        <w:ind w:rightChars="-270" w:right="-567"/>
        <w:rPr>
          <w:rFonts w:ascii="ＭＳ ゴシック" w:eastAsia="ＭＳ ゴシック" w:hAnsi="ＭＳ ゴシック"/>
          <w:sz w:val="28"/>
          <w:szCs w:val="28"/>
        </w:rPr>
      </w:pPr>
      <w:r w:rsidRPr="00ED1297">
        <w:rPr>
          <w:rFonts w:ascii="ＭＳ ゴシック" w:eastAsia="ＭＳ ゴシック" w:hAnsi="ＭＳ ゴシック" w:hint="eastAsia"/>
          <w:sz w:val="28"/>
          <w:szCs w:val="28"/>
        </w:rPr>
        <w:t>【</w:t>
      </w:r>
      <w:r w:rsidR="00836C94" w:rsidRPr="00ED1297">
        <w:rPr>
          <w:rFonts w:ascii="ＭＳ ゴシック" w:eastAsia="ＭＳ ゴシック" w:hAnsi="ＭＳ ゴシック" w:hint="eastAsia"/>
          <w:sz w:val="28"/>
          <w:szCs w:val="28"/>
        </w:rPr>
        <w:t>福祉医療機構</w:t>
      </w:r>
      <w:r w:rsidRPr="00ED1297">
        <w:rPr>
          <w:rFonts w:ascii="ＭＳ ゴシック" w:eastAsia="ＭＳ ゴシック" w:hAnsi="ＭＳ ゴシック" w:hint="eastAsia"/>
          <w:sz w:val="28"/>
          <w:szCs w:val="28"/>
        </w:rPr>
        <w:t xml:space="preserve">　</w:t>
      </w:r>
      <w:r w:rsidR="00836C94" w:rsidRPr="00ED1297">
        <w:rPr>
          <w:rFonts w:ascii="ＭＳ ゴシック" w:eastAsia="ＭＳ ゴシック" w:hAnsi="ＭＳ ゴシック" w:hint="eastAsia"/>
          <w:sz w:val="28"/>
          <w:szCs w:val="28"/>
        </w:rPr>
        <w:t>融資優遇</w:t>
      </w:r>
      <w:r w:rsidRPr="00ED1297">
        <w:rPr>
          <w:rFonts w:ascii="ＭＳ ゴシック" w:eastAsia="ＭＳ ゴシック" w:hAnsi="ＭＳ ゴシック" w:hint="eastAsia"/>
          <w:sz w:val="28"/>
          <w:szCs w:val="28"/>
        </w:rPr>
        <w:t>】</w:t>
      </w:r>
    </w:p>
    <w:p w14:paraId="5BFC84BD" w14:textId="74690A9C" w:rsidR="001D6DF0" w:rsidRDefault="001D6DF0" w:rsidP="00AC012F">
      <w:pPr>
        <w:ind w:rightChars="-270" w:right="-567" w:firstLineChars="200" w:firstLine="480"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>融資限度額</w:t>
      </w:r>
      <w:r w:rsidR="00BC6B85" w:rsidRPr="00D268F7">
        <w:rPr>
          <w:rFonts w:ascii="ＭＳ 明朝" w:eastAsia="ＭＳ 明朝" w:hAnsi="ＭＳ 明朝" w:hint="eastAsia"/>
          <w:sz w:val="24"/>
          <w:szCs w:val="24"/>
        </w:rPr>
        <w:t>5,000</w:t>
      </w:r>
      <w:r>
        <w:rPr>
          <w:rFonts w:ascii="ＭＳ 明朝" w:eastAsia="ＭＳ 明朝" w:hAnsi="ＭＳ 明朝" w:hint="eastAsia"/>
          <w:sz w:val="24"/>
          <w:szCs w:val="24"/>
        </w:rPr>
        <w:t xml:space="preserve">万円　据置5年以内　</w:t>
      </w:r>
      <w:r w:rsidRPr="00D268F7">
        <w:rPr>
          <w:rFonts w:ascii="ＭＳ 明朝" w:eastAsia="ＭＳ 明朝" w:hAnsi="ＭＳ 明朝" w:hint="eastAsia"/>
          <w:sz w:val="24"/>
          <w:szCs w:val="24"/>
        </w:rPr>
        <w:t>償還1</w:t>
      </w:r>
      <w:r w:rsidR="00F84C66" w:rsidRPr="00D268F7">
        <w:rPr>
          <w:rFonts w:ascii="ＭＳ 明朝" w:eastAsia="ＭＳ 明朝" w:hAnsi="ＭＳ 明朝" w:hint="eastAsia"/>
          <w:sz w:val="24"/>
          <w:szCs w:val="24"/>
        </w:rPr>
        <w:t>5</w:t>
      </w:r>
      <w:r w:rsidRPr="00D268F7">
        <w:rPr>
          <w:rFonts w:ascii="ＭＳ 明朝" w:eastAsia="ＭＳ 明朝" w:hAnsi="ＭＳ 明朝" w:hint="eastAsia"/>
          <w:sz w:val="24"/>
          <w:szCs w:val="24"/>
        </w:rPr>
        <w:t>年以内</w:t>
      </w:r>
    </w:p>
    <w:p w14:paraId="2EB3338D" w14:textId="32CE460B" w:rsidR="00AC012F" w:rsidRDefault="00AC012F" w:rsidP="00AC012F">
      <w:pPr>
        <w:ind w:rightChars="-270" w:right="-567" w:firstLineChars="200" w:firstLine="480"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>無担保・無利子での長期運転資金</w:t>
      </w:r>
    </w:p>
    <w:p w14:paraId="631D7DAD" w14:textId="242E3429" w:rsidR="001D6DF0" w:rsidRDefault="001D6DF0" w:rsidP="00AC012F">
      <w:pPr>
        <w:ind w:rightChars="-270" w:right="-567" w:firstLineChars="200" w:firstLine="480"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>新型コロナウィルス感染症の影響で営業停止、縮小、自治体からの要請で休業</w:t>
      </w:r>
    </w:p>
    <w:p w14:paraId="6E600D8D" w14:textId="333D3E4A" w:rsidR="00836C94" w:rsidRDefault="00836C94" w:rsidP="00AC012F">
      <w:pPr>
        <w:ind w:rightChars="-270" w:right="-567"/>
        <w:rPr>
          <w:rFonts w:ascii="ＭＳ 明朝" w:eastAsia="ＭＳ 明朝" w:hAnsi="ＭＳ 明朝"/>
          <w:sz w:val="24"/>
          <w:szCs w:val="24"/>
        </w:rPr>
      </w:pPr>
    </w:p>
    <w:p w14:paraId="52914D11" w14:textId="77777777" w:rsidR="006B4E5A" w:rsidRDefault="00967C3B" w:rsidP="006B4E5A">
      <w:pPr>
        <w:ind w:firstLineChars="200" w:firstLine="480"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>※</w:t>
      </w:r>
      <w:r w:rsidR="00B77136" w:rsidRPr="00B77136">
        <w:rPr>
          <w:rFonts w:ascii="ＭＳ 明朝" w:eastAsia="ＭＳ 明朝" w:hAnsi="ＭＳ 明朝" w:hint="eastAsia"/>
          <w:sz w:val="24"/>
          <w:szCs w:val="24"/>
        </w:rPr>
        <w:t>詳細は福祉医療機構の以下のU</w:t>
      </w:r>
      <w:r w:rsidR="00B77136" w:rsidRPr="00B77136">
        <w:rPr>
          <w:rFonts w:ascii="ＭＳ 明朝" w:eastAsia="ＭＳ 明朝" w:hAnsi="ＭＳ 明朝"/>
          <w:sz w:val="24"/>
          <w:szCs w:val="24"/>
        </w:rPr>
        <w:t>RL</w:t>
      </w:r>
      <w:r w:rsidR="00B77136" w:rsidRPr="00B77136">
        <w:rPr>
          <w:rFonts w:ascii="ＭＳ 明朝" w:eastAsia="ＭＳ 明朝" w:hAnsi="ＭＳ 明朝" w:hint="eastAsia"/>
          <w:sz w:val="24"/>
          <w:szCs w:val="24"/>
        </w:rPr>
        <w:t>へ</w:t>
      </w:r>
    </w:p>
    <w:p w14:paraId="368F0AA7" w14:textId="2A6B180E" w:rsidR="00161466" w:rsidRPr="00C5213A" w:rsidRDefault="006B4E5A" w:rsidP="006B4E5A">
      <w:pPr>
        <w:ind w:rightChars="-540" w:right="-1134"/>
        <w:rPr>
          <w:rFonts w:ascii="ＭＳ ゴシック" w:eastAsia="ＭＳ ゴシック" w:hAnsi="ＭＳ ゴシック"/>
          <w:sz w:val="24"/>
          <w:szCs w:val="24"/>
        </w:rPr>
      </w:pPr>
      <w:r w:rsidRPr="00C5213A">
        <w:rPr>
          <w:rFonts w:ascii="ＭＳ ゴシック" w:eastAsia="ＭＳ ゴシック" w:hAnsi="ＭＳ ゴシック" w:hint="eastAsia"/>
          <w:sz w:val="24"/>
          <w:szCs w:val="24"/>
        </w:rPr>
        <w:t xml:space="preserve"> </w:t>
      </w:r>
      <w:r w:rsidRPr="00C5213A">
        <w:rPr>
          <w:rFonts w:ascii="ＭＳ ゴシック" w:eastAsia="ＭＳ ゴシック" w:hAnsi="ＭＳ ゴシック"/>
          <w:sz w:val="24"/>
          <w:szCs w:val="24"/>
        </w:rPr>
        <w:t xml:space="preserve">  </w:t>
      </w:r>
      <w:hyperlink r:id="rId16" w:history="1">
        <w:r w:rsidRPr="00C5213A">
          <w:rPr>
            <w:rStyle w:val="a7"/>
            <w:rFonts w:ascii="ＭＳ ゴシック" w:eastAsia="ＭＳ ゴシック" w:hAnsi="ＭＳ ゴシック"/>
            <w:color w:val="auto"/>
            <w:sz w:val="24"/>
            <w:szCs w:val="24"/>
          </w:rPr>
          <w:t>https://www.wam.go.jp/hp/wp-content/uploads/20200915_iryou_corona_tirasi.pdf</w:t>
        </w:r>
      </w:hyperlink>
    </w:p>
    <w:p w14:paraId="6F3C2F6C" w14:textId="77777777" w:rsidR="006B4E5A" w:rsidRDefault="006B4E5A" w:rsidP="006B4E5A">
      <w:pPr>
        <w:ind w:rightChars="-540" w:right="-1134"/>
        <w:rPr>
          <w:rFonts w:ascii="ＭＳ ゴシック" w:eastAsia="ＭＳ ゴシック" w:hAnsi="ＭＳ ゴシック"/>
          <w:sz w:val="24"/>
          <w:szCs w:val="24"/>
        </w:rPr>
      </w:pPr>
    </w:p>
    <w:p w14:paraId="75FE55EE" w14:textId="77777777" w:rsidR="00F7106B" w:rsidRDefault="00F7106B" w:rsidP="006B4E5A">
      <w:pPr>
        <w:ind w:rightChars="-540" w:right="-1134"/>
        <w:rPr>
          <w:rFonts w:ascii="ＭＳ ゴシック" w:eastAsia="ＭＳ ゴシック" w:hAnsi="ＭＳ ゴシック"/>
          <w:sz w:val="24"/>
          <w:szCs w:val="24"/>
        </w:rPr>
      </w:pPr>
    </w:p>
    <w:p w14:paraId="39337B2E" w14:textId="77777777" w:rsidR="00F7106B" w:rsidRDefault="00F7106B" w:rsidP="006B4E5A">
      <w:pPr>
        <w:ind w:rightChars="-540" w:right="-1134"/>
        <w:rPr>
          <w:rFonts w:ascii="ＭＳ ゴシック" w:eastAsia="ＭＳ ゴシック" w:hAnsi="ＭＳ ゴシック"/>
          <w:sz w:val="24"/>
          <w:szCs w:val="24"/>
        </w:rPr>
      </w:pPr>
    </w:p>
    <w:p w14:paraId="070966F6" w14:textId="77777777" w:rsidR="00F7106B" w:rsidRDefault="00F7106B" w:rsidP="006B4E5A">
      <w:pPr>
        <w:ind w:rightChars="-540" w:right="-1134"/>
        <w:rPr>
          <w:rFonts w:ascii="ＭＳ ゴシック" w:eastAsia="ＭＳ ゴシック" w:hAnsi="ＭＳ ゴシック"/>
          <w:sz w:val="24"/>
          <w:szCs w:val="24"/>
        </w:rPr>
      </w:pPr>
    </w:p>
    <w:p w14:paraId="0848F2E2" w14:textId="77777777" w:rsidR="00326B16" w:rsidRDefault="00326B16" w:rsidP="006B4E5A">
      <w:pPr>
        <w:ind w:rightChars="-540" w:right="-1134"/>
        <w:rPr>
          <w:rFonts w:ascii="ＭＳ ゴシック" w:eastAsia="ＭＳ ゴシック" w:hAnsi="ＭＳ ゴシック"/>
          <w:sz w:val="24"/>
          <w:szCs w:val="24"/>
        </w:rPr>
      </w:pPr>
    </w:p>
    <w:p w14:paraId="0EBF9747" w14:textId="77777777" w:rsidR="00F7106B" w:rsidRDefault="00F7106B" w:rsidP="006B4E5A">
      <w:pPr>
        <w:ind w:rightChars="-540" w:right="-1134"/>
        <w:rPr>
          <w:rFonts w:ascii="ＭＳ ゴシック" w:eastAsia="ＭＳ ゴシック" w:hAnsi="ＭＳ ゴシック"/>
          <w:sz w:val="24"/>
          <w:szCs w:val="24"/>
        </w:rPr>
      </w:pPr>
    </w:p>
    <w:p w14:paraId="671B4333" w14:textId="77777777" w:rsidR="00F7106B" w:rsidRDefault="00F7106B" w:rsidP="006B4E5A">
      <w:pPr>
        <w:ind w:rightChars="-540" w:right="-1134"/>
        <w:rPr>
          <w:rFonts w:ascii="ＭＳ ゴシック" w:eastAsia="ＭＳ ゴシック" w:hAnsi="ＭＳ ゴシック"/>
          <w:sz w:val="24"/>
          <w:szCs w:val="24"/>
        </w:rPr>
      </w:pPr>
    </w:p>
    <w:p w14:paraId="1BEDF583" w14:textId="77777777" w:rsidR="00F7106B" w:rsidRDefault="00F7106B" w:rsidP="006B4E5A">
      <w:pPr>
        <w:ind w:rightChars="-540" w:right="-1134"/>
        <w:rPr>
          <w:rFonts w:ascii="ＭＳ ゴシック" w:eastAsia="ＭＳ ゴシック" w:hAnsi="ＭＳ ゴシック"/>
          <w:sz w:val="24"/>
          <w:szCs w:val="24"/>
        </w:rPr>
      </w:pPr>
    </w:p>
    <w:p w14:paraId="12F07158" w14:textId="77777777" w:rsidR="00F7106B" w:rsidRDefault="00F7106B" w:rsidP="006B4E5A">
      <w:pPr>
        <w:ind w:rightChars="-540" w:right="-1134"/>
        <w:rPr>
          <w:rFonts w:ascii="ＭＳ ゴシック" w:eastAsia="ＭＳ ゴシック" w:hAnsi="ＭＳ ゴシック"/>
          <w:sz w:val="24"/>
          <w:szCs w:val="24"/>
        </w:rPr>
      </w:pPr>
    </w:p>
    <w:p w14:paraId="2D38ECC6" w14:textId="77777777" w:rsidR="00F7106B" w:rsidRDefault="00F7106B" w:rsidP="006B4E5A">
      <w:pPr>
        <w:ind w:rightChars="-540" w:right="-1134"/>
        <w:rPr>
          <w:rFonts w:ascii="ＭＳ ゴシック" w:eastAsia="ＭＳ ゴシック" w:hAnsi="ＭＳ ゴシック"/>
          <w:sz w:val="24"/>
          <w:szCs w:val="24"/>
        </w:rPr>
      </w:pPr>
    </w:p>
    <w:p w14:paraId="7BE03D6B" w14:textId="77777777" w:rsidR="00F7106B" w:rsidRPr="006B4E5A" w:rsidRDefault="00F7106B" w:rsidP="006B4E5A">
      <w:pPr>
        <w:ind w:rightChars="-540" w:right="-1134"/>
        <w:rPr>
          <w:rFonts w:ascii="ＭＳ ゴシック" w:eastAsia="ＭＳ ゴシック" w:hAnsi="ＭＳ ゴシック"/>
          <w:sz w:val="24"/>
          <w:szCs w:val="24"/>
        </w:rPr>
      </w:pPr>
    </w:p>
    <w:p w14:paraId="4D4FA2CB" w14:textId="76D53EFF" w:rsidR="007D6D60" w:rsidRPr="009423EA" w:rsidRDefault="007D6D60" w:rsidP="00C368E4">
      <w:pPr>
        <w:ind w:rightChars="-270" w:right="-567"/>
        <w:jc w:val="center"/>
        <w:rPr>
          <w:rFonts w:ascii="ＭＳ ゴシック" w:eastAsia="ＭＳ ゴシック" w:hAnsi="ＭＳ ゴシック"/>
          <w:sz w:val="28"/>
          <w:szCs w:val="28"/>
        </w:rPr>
      </w:pPr>
      <w:r w:rsidRPr="009423EA">
        <w:rPr>
          <w:rFonts w:ascii="ＭＳ ゴシック" w:eastAsia="ＭＳ ゴシック" w:hAnsi="ＭＳ ゴシック" w:hint="eastAsia"/>
          <w:sz w:val="28"/>
          <w:szCs w:val="28"/>
        </w:rPr>
        <w:lastRenderedPageBreak/>
        <w:t xml:space="preserve">―　</w:t>
      </w:r>
      <w:r w:rsidR="00C368E4" w:rsidRPr="009423EA">
        <w:rPr>
          <w:rFonts w:ascii="ＭＳ ゴシック" w:eastAsia="ＭＳ ゴシック" w:hAnsi="ＭＳ ゴシック" w:hint="eastAsia"/>
          <w:sz w:val="28"/>
          <w:szCs w:val="28"/>
        </w:rPr>
        <w:t>納税猶予　―</w:t>
      </w:r>
    </w:p>
    <w:p w14:paraId="4DA01704" w14:textId="129DAA07" w:rsidR="00836C94" w:rsidRPr="00ED1297" w:rsidRDefault="00AC012F" w:rsidP="00AC012F">
      <w:pPr>
        <w:ind w:rightChars="-270" w:right="-567"/>
        <w:rPr>
          <w:rFonts w:ascii="ＭＳ ゴシック" w:eastAsia="ＭＳ ゴシック" w:hAnsi="ＭＳ ゴシック"/>
          <w:sz w:val="28"/>
          <w:szCs w:val="28"/>
        </w:rPr>
      </w:pPr>
      <w:bookmarkStart w:id="1" w:name="_Hlk39844703"/>
      <w:r w:rsidRPr="00ED1297">
        <w:rPr>
          <w:rFonts w:ascii="ＭＳ ゴシック" w:eastAsia="ＭＳ ゴシック" w:hAnsi="ＭＳ ゴシック" w:hint="eastAsia"/>
          <w:sz w:val="28"/>
          <w:szCs w:val="28"/>
        </w:rPr>
        <w:t>【</w:t>
      </w:r>
      <w:r w:rsidR="00836C94" w:rsidRPr="00ED1297">
        <w:rPr>
          <w:rFonts w:ascii="ＭＳ ゴシック" w:eastAsia="ＭＳ ゴシック" w:hAnsi="ＭＳ ゴシック" w:hint="eastAsia"/>
          <w:sz w:val="28"/>
          <w:szCs w:val="28"/>
        </w:rPr>
        <w:t>税制猶予制度</w:t>
      </w:r>
      <w:r w:rsidRPr="00ED1297">
        <w:rPr>
          <w:rFonts w:ascii="ＭＳ ゴシック" w:eastAsia="ＭＳ ゴシック" w:hAnsi="ＭＳ ゴシック" w:hint="eastAsia"/>
          <w:sz w:val="28"/>
          <w:szCs w:val="28"/>
        </w:rPr>
        <w:t>】</w:t>
      </w:r>
    </w:p>
    <w:p w14:paraId="33670A13" w14:textId="7591D61E" w:rsidR="007A70EF" w:rsidRPr="00326B16" w:rsidRDefault="007A70EF" w:rsidP="00326B16">
      <w:pPr>
        <w:ind w:rightChars="-270" w:right="-567" w:firstLineChars="200" w:firstLine="480"/>
        <w:rPr>
          <w:rStyle w:val="a7"/>
          <w:rFonts w:ascii="ＭＳ 明朝" w:eastAsia="ＭＳ 明朝" w:hAnsi="ＭＳ 明朝"/>
          <w:color w:val="FF0000"/>
          <w:sz w:val="24"/>
          <w:szCs w:val="24"/>
        </w:rPr>
      </w:pPr>
      <w:bookmarkStart w:id="2" w:name="_Hlk39844913"/>
      <w:bookmarkEnd w:id="1"/>
      <w:r w:rsidRPr="00D268F7">
        <w:rPr>
          <w:rFonts w:ascii="ＭＳ 明朝" w:eastAsia="ＭＳ 明朝" w:hAnsi="ＭＳ 明朝" w:hint="eastAsia"/>
          <w:color w:val="FF0000"/>
          <w:sz w:val="24"/>
          <w:szCs w:val="24"/>
          <w:u w:val="single"/>
        </w:rPr>
        <w:t>本制度は終了しました。</w:t>
      </w:r>
    </w:p>
    <w:p w14:paraId="12FA599D" w14:textId="77777777" w:rsidR="007A70EF" w:rsidRDefault="007A70EF" w:rsidP="00967C3B">
      <w:pPr>
        <w:ind w:leftChars="200" w:left="420" w:rightChars="-203" w:right="-426"/>
        <w:rPr>
          <w:rStyle w:val="a7"/>
          <w:rFonts w:ascii="ＭＳ 明朝" w:eastAsia="ＭＳ 明朝" w:hAnsi="ＭＳ 明朝"/>
          <w:color w:val="000000" w:themeColor="text1"/>
          <w:sz w:val="24"/>
          <w:szCs w:val="24"/>
        </w:rPr>
      </w:pPr>
    </w:p>
    <w:bookmarkEnd w:id="2"/>
    <w:p w14:paraId="2D25A7B2" w14:textId="33D633AE" w:rsidR="00892D8C" w:rsidRPr="00ED1297" w:rsidRDefault="00892D8C" w:rsidP="00892D8C">
      <w:pPr>
        <w:ind w:rightChars="-270" w:right="-567"/>
        <w:rPr>
          <w:rFonts w:ascii="ＭＳ ゴシック" w:eastAsia="ＭＳ ゴシック" w:hAnsi="ＭＳ ゴシック"/>
          <w:sz w:val="28"/>
          <w:szCs w:val="28"/>
        </w:rPr>
      </w:pPr>
      <w:r w:rsidRPr="00ED1297">
        <w:rPr>
          <w:rFonts w:ascii="ＭＳ ゴシック" w:eastAsia="ＭＳ ゴシック" w:hAnsi="ＭＳ ゴシック" w:hint="eastAsia"/>
          <w:sz w:val="28"/>
          <w:szCs w:val="28"/>
        </w:rPr>
        <w:t>【</w:t>
      </w:r>
      <w:r w:rsidR="00C0715C">
        <w:rPr>
          <w:rFonts w:ascii="ＭＳ ゴシック" w:eastAsia="ＭＳ ゴシック" w:hAnsi="ＭＳ ゴシック" w:hint="eastAsia"/>
          <w:sz w:val="28"/>
          <w:szCs w:val="28"/>
        </w:rPr>
        <w:t>固定資産税減免制度</w:t>
      </w:r>
      <w:r w:rsidRPr="00ED1297">
        <w:rPr>
          <w:rFonts w:ascii="ＭＳ ゴシック" w:eastAsia="ＭＳ ゴシック" w:hAnsi="ＭＳ ゴシック" w:hint="eastAsia"/>
          <w:sz w:val="28"/>
          <w:szCs w:val="28"/>
        </w:rPr>
        <w:t>】</w:t>
      </w:r>
    </w:p>
    <w:p w14:paraId="781B34BF" w14:textId="166D6FF2" w:rsidR="008314C4" w:rsidRPr="00D268F7" w:rsidRDefault="007A70EF" w:rsidP="007A70EF">
      <w:pPr>
        <w:spacing w:line="400" w:lineRule="exact"/>
        <w:ind w:leftChars="200" w:left="420"/>
        <w:rPr>
          <w:rFonts w:ascii="ＭＳ 明朝" w:eastAsia="ＭＳ 明朝" w:hAnsi="ＭＳ 明朝"/>
          <w:color w:val="FF0000"/>
          <w:sz w:val="24"/>
          <w:szCs w:val="24"/>
          <w:u w:val="single"/>
        </w:rPr>
      </w:pPr>
      <w:r w:rsidRPr="00D268F7">
        <w:rPr>
          <w:rFonts w:ascii="ＭＳ 明朝" w:eastAsia="ＭＳ 明朝" w:hAnsi="ＭＳ 明朝" w:hint="eastAsia"/>
          <w:color w:val="FF0000"/>
          <w:sz w:val="24"/>
          <w:szCs w:val="24"/>
          <w:u w:val="single"/>
        </w:rPr>
        <w:t>本制度の申請受付は終了しました。</w:t>
      </w:r>
    </w:p>
    <w:p w14:paraId="7F6C5A6C" w14:textId="77777777" w:rsidR="007A70EF" w:rsidRDefault="007A70EF" w:rsidP="007A70EF">
      <w:pPr>
        <w:spacing w:line="400" w:lineRule="exact"/>
        <w:ind w:leftChars="200" w:left="420"/>
        <w:rPr>
          <w:rFonts w:ascii="ＭＳ ゴシック" w:eastAsia="ＭＳ ゴシック" w:hAnsi="ＭＳ ゴシック"/>
          <w:sz w:val="28"/>
          <w:szCs w:val="28"/>
        </w:rPr>
      </w:pPr>
    </w:p>
    <w:p w14:paraId="2B3CAE22" w14:textId="77777777" w:rsidR="008314C4" w:rsidRPr="008314C4" w:rsidRDefault="008314C4" w:rsidP="008314C4">
      <w:pPr>
        <w:ind w:rightChars="-270" w:right="-567"/>
        <w:jc w:val="center"/>
        <w:rPr>
          <w:rFonts w:ascii="ＭＳ 明朝" w:eastAsia="ＭＳ 明朝" w:hAnsi="ＭＳ 明朝"/>
          <w:sz w:val="24"/>
          <w:szCs w:val="24"/>
        </w:rPr>
      </w:pPr>
    </w:p>
    <w:p w14:paraId="46C3755A" w14:textId="77777777" w:rsidR="008314C4" w:rsidRPr="0012421D" w:rsidRDefault="008314C4" w:rsidP="008314C4">
      <w:pPr>
        <w:ind w:rightChars="-270" w:right="-567"/>
        <w:rPr>
          <w:rFonts w:ascii="ＭＳ ゴシック" w:eastAsia="ＭＳ ゴシック" w:hAnsi="ＭＳ ゴシック"/>
          <w:b/>
          <w:sz w:val="28"/>
          <w:szCs w:val="28"/>
        </w:rPr>
      </w:pPr>
      <w:r w:rsidRPr="0012421D">
        <w:rPr>
          <w:rFonts w:ascii="ＭＳ ゴシック" w:eastAsia="ＭＳ ゴシック" w:hAnsi="ＭＳ ゴシック" w:hint="eastAsia"/>
          <w:b/>
          <w:sz w:val="28"/>
          <w:szCs w:val="28"/>
        </w:rPr>
        <w:t>【歯科医師国保保険料減免制度】</w:t>
      </w:r>
    </w:p>
    <w:p w14:paraId="0E30F612" w14:textId="5215169C" w:rsidR="008314C4" w:rsidRPr="0012421D" w:rsidRDefault="00D268F7" w:rsidP="008314C4">
      <w:pPr>
        <w:ind w:leftChars="200" w:left="420" w:rightChars="-203" w:right="-426"/>
        <w:rPr>
          <w:rFonts w:ascii="ＭＳ 明朝" w:eastAsia="ＭＳ 明朝" w:hAnsi="ＭＳ 明朝"/>
          <w:sz w:val="24"/>
          <w:szCs w:val="24"/>
        </w:rPr>
      </w:pPr>
      <w:r w:rsidRPr="00D268F7">
        <w:rPr>
          <w:rFonts w:ascii="ＭＳ 明朝" w:eastAsia="ＭＳ 明朝" w:hAnsi="ＭＳ 明朝" w:hint="eastAsia"/>
          <w:color w:val="FF0000"/>
          <w:sz w:val="24"/>
          <w:szCs w:val="24"/>
          <w:u w:val="single"/>
        </w:rPr>
        <w:t>令和</w:t>
      </w:r>
      <w:r>
        <w:rPr>
          <w:rFonts w:ascii="ＭＳ 明朝" w:eastAsia="ＭＳ 明朝" w:hAnsi="ＭＳ 明朝" w:hint="eastAsia"/>
          <w:color w:val="FF0000"/>
          <w:sz w:val="24"/>
          <w:szCs w:val="24"/>
          <w:u w:val="single"/>
        </w:rPr>
        <w:t>3</w:t>
      </w:r>
      <w:r w:rsidRPr="00D268F7">
        <w:rPr>
          <w:rFonts w:ascii="ＭＳ 明朝" w:eastAsia="ＭＳ 明朝" w:hAnsi="ＭＳ 明朝" w:hint="eastAsia"/>
          <w:color w:val="FF0000"/>
          <w:sz w:val="24"/>
          <w:szCs w:val="24"/>
          <w:u w:val="single"/>
        </w:rPr>
        <w:t>年度</w:t>
      </w:r>
      <w:r w:rsidR="008314C4" w:rsidRPr="0012421D">
        <w:rPr>
          <w:rFonts w:ascii="ＭＳ 明朝" w:eastAsia="ＭＳ 明朝" w:hAnsi="ＭＳ 明朝" w:hint="eastAsia"/>
          <w:sz w:val="24"/>
          <w:szCs w:val="24"/>
        </w:rPr>
        <w:t>の保険料を収入が前年比50％以上減少した場合全額免除、40％減少した場合9ヶ月間免除、30％減少した場合6ヶ月間免除、30％未満の減少で連続32日以上終日休診した場合2ヶ月間免除、30％未満の減少で連続10日～31日間以内終日休診した場合1ヶ月間免除とする</w:t>
      </w:r>
    </w:p>
    <w:p w14:paraId="44BBEA60" w14:textId="62CE532D" w:rsidR="008314C4" w:rsidRPr="0012421D" w:rsidRDefault="008314C4" w:rsidP="008314C4">
      <w:pPr>
        <w:ind w:rightChars="-203" w:right="-426"/>
        <w:rPr>
          <w:rFonts w:ascii="ＭＳ ゴシック" w:eastAsia="ＭＳ ゴシック" w:hAnsi="ＭＳ ゴシック"/>
          <w:sz w:val="24"/>
          <w:szCs w:val="24"/>
        </w:rPr>
      </w:pPr>
    </w:p>
    <w:p w14:paraId="23C686AE" w14:textId="41B4B967" w:rsidR="008B6CCA" w:rsidRDefault="008B6CCA" w:rsidP="008B6CCA">
      <w:pPr>
        <w:ind w:firstLineChars="200" w:firstLine="480"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>※</w:t>
      </w:r>
      <w:r w:rsidRPr="00C0715C">
        <w:rPr>
          <w:rFonts w:ascii="ＭＳ 明朝" w:eastAsia="ＭＳ 明朝" w:hAnsi="ＭＳ 明朝" w:hint="eastAsia"/>
          <w:sz w:val="24"/>
          <w:szCs w:val="24"/>
        </w:rPr>
        <w:t>詳細は</w:t>
      </w:r>
      <w:r>
        <w:rPr>
          <w:rFonts w:ascii="ＭＳ 明朝" w:eastAsia="ＭＳ 明朝" w:hAnsi="ＭＳ 明朝" w:hint="eastAsia"/>
          <w:sz w:val="24"/>
          <w:szCs w:val="24"/>
        </w:rPr>
        <w:t>全国歯科医師国民健康保険組合</w:t>
      </w:r>
      <w:r w:rsidRPr="00C0715C">
        <w:rPr>
          <w:rFonts w:ascii="ＭＳ 明朝" w:eastAsia="ＭＳ 明朝" w:hAnsi="ＭＳ 明朝" w:hint="eastAsia"/>
          <w:sz w:val="24"/>
          <w:szCs w:val="24"/>
        </w:rPr>
        <w:t>の以下のU</w:t>
      </w:r>
      <w:r w:rsidRPr="00C0715C">
        <w:rPr>
          <w:rFonts w:ascii="ＭＳ 明朝" w:eastAsia="ＭＳ 明朝" w:hAnsi="ＭＳ 明朝"/>
          <w:sz w:val="24"/>
          <w:szCs w:val="24"/>
        </w:rPr>
        <w:t>RL</w:t>
      </w:r>
      <w:r w:rsidRPr="00C0715C">
        <w:rPr>
          <w:rFonts w:ascii="ＭＳ 明朝" w:eastAsia="ＭＳ 明朝" w:hAnsi="ＭＳ 明朝" w:hint="eastAsia"/>
          <w:sz w:val="24"/>
          <w:szCs w:val="24"/>
        </w:rPr>
        <w:t>へ</w:t>
      </w:r>
    </w:p>
    <w:p w14:paraId="1A3BD740" w14:textId="7B8484D0" w:rsidR="00185958" w:rsidRPr="008B6CCA" w:rsidRDefault="008F14AC" w:rsidP="00D268F7">
      <w:pPr>
        <w:ind w:firstLineChars="200" w:firstLine="420"/>
        <w:rPr>
          <w:rFonts w:ascii="ＭＳ ゴシック" w:eastAsia="ＭＳ ゴシック" w:hAnsi="ＭＳ ゴシック"/>
          <w:sz w:val="24"/>
          <w:szCs w:val="24"/>
          <w:u w:val="single"/>
        </w:rPr>
      </w:pPr>
      <w:hyperlink r:id="rId17" w:history="1">
        <w:r w:rsidR="00D268F7" w:rsidRPr="00D268F7">
          <w:rPr>
            <w:rStyle w:val="a7"/>
            <w:rFonts w:ascii="ＭＳ 明朝" w:eastAsia="ＭＳ 明朝" w:hAnsi="ＭＳ 明朝"/>
            <w:sz w:val="24"/>
            <w:szCs w:val="24"/>
          </w:rPr>
          <w:t>https://www.zensikokuho.or.jp/download/R03menjo.pdf</w:t>
        </w:r>
      </w:hyperlink>
    </w:p>
    <w:p w14:paraId="5B9E5B41" w14:textId="77777777" w:rsidR="00185958" w:rsidRPr="00185958" w:rsidRDefault="00185958" w:rsidP="00185958">
      <w:pPr>
        <w:ind w:leftChars="135" w:left="283" w:rightChars="-203" w:right="-426"/>
        <w:rPr>
          <w:rFonts w:ascii="ＭＳ ゴシック" w:eastAsia="ＭＳ ゴシック" w:hAnsi="ＭＳ ゴシック"/>
          <w:sz w:val="24"/>
          <w:szCs w:val="24"/>
          <w:u w:val="single"/>
        </w:rPr>
      </w:pPr>
    </w:p>
    <w:sectPr w:rsidR="00185958" w:rsidRPr="00185958" w:rsidSect="00F72A36">
      <w:pgSz w:w="11906" w:h="16838"/>
      <w:pgMar w:top="851" w:right="1701" w:bottom="709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70C82FA" w14:textId="77777777" w:rsidR="008F14AC" w:rsidRDefault="008F14AC" w:rsidP="00F92B26">
      <w:r>
        <w:separator/>
      </w:r>
    </w:p>
  </w:endnote>
  <w:endnote w:type="continuationSeparator" w:id="0">
    <w:p w14:paraId="7807DC54" w14:textId="77777777" w:rsidR="008F14AC" w:rsidRDefault="008F14AC" w:rsidP="00F92B2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C293517" w14:textId="77777777" w:rsidR="008F14AC" w:rsidRDefault="008F14AC" w:rsidP="00F92B26">
      <w:r>
        <w:separator/>
      </w:r>
    </w:p>
  </w:footnote>
  <w:footnote w:type="continuationSeparator" w:id="0">
    <w:p w14:paraId="7B84CE35" w14:textId="77777777" w:rsidR="008F14AC" w:rsidRDefault="008F14AC" w:rsidP="00F92B2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007725F"/>
    <w:multiLevelType w:val="hybridMultilevel"/>
    <w:tmpl w:val="1BB8D5BE"/>
    <w:lvl w:ilvl="0" w:tplc="18503BF2">
      <w:numFmt w:val="bullet"/>
      <w:lvlText w:val="※"/>
      <w:lvlJc w:val="left"/>
      <w:pPr>
        <w:ind w:left="81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290" w:hanging="420"/>
      </w:pPr>
      <w:rPr>
        <w:rFonts w:ascii="Wingdings" w:hAnsi="Wingdings" w:cs="Wingdings" w:hint="default"/>
      </w:rPr>
    </w:lvl>
    <w:lvl w:ilvl="2" w:tplc="0409000D" w:tentative="1">
      <w:start w:val="1"/>
      <w:numFmt w:val="bullet"/>
      <w:lvlText w:val=""/>
      <w:lvlJc w:val="left"/>
      <w:pPr>
        <w:ind w:left="1710" w:hanging="420"/>
      </w:pPr>
      <w:rPr>
        <w:rFonts w:ascii="Wingdings" w:hAnsi="Wingdings" w:cs="Wingdings" w:hint="default"/>
      </w:rPr>
    </w:lvl>
    <w:lvl w:ilvl="3" w:tplc="04090001" w:tentative="1">
      <w:start w:val="1"/>
      <w:numFmt w:val="bullet"/>
      <w:lvlText w:val=""/>
      <w:lvlJc w:val="left"/>
      <w:pPr>
        <w:ind w:left="2130" w:hanging="420"/>
      </w:pPr>
      <w:rPr>
        <w:rFonts w:ascii="Wingdings" w:hAnsi="Wingdings" w:cs="Wingdings" w:hint="default"/>
      </w:rPr>
    </w:lvl>
    <w:lvl w:ilvl="4" w:tplc="0409000B" w:tentative="1">
      <w:start w:val="1"/>
      <w:numFmt w:val="bullet"/>
      <w:lvlText w:val=""/>
      <w:lvlJc w:val="left"/>
      <w:pPr>
        <w:ind w:left="2550" w:hanging="420"/>
      </w:pPr>
      <w:rPr>
        <w:rFonts w:ascii="Wingdings" w:hAnsi="Wingdings" w:cs="Wingdings" w:hint="default"/>
      </w:rPr>
    </w:lvl>
    <w:lvl w:ilvl="5" w:tplc="0409000D" w:tentative="1">
      <w:start w:val="1"/>
      <w:numFmt w:val="bullet"/>
      <w:lvlText w:val=""/>
      <w:lvlJc w:val="left"/>
      <w:pPr>
        <w:ind w:left="2970" w:hanging="420"/>
      </w:pPr>
      <w:rPr>
        <w:rFonts w:ascii="Wingdings" w:hAnsi="Wingdings" w:cs="Wingdings" w:hint="default"/>
      </w:rPr>
    </w:lvl>
    <w:lvl w:ilvl="6" w:tplc="04090001" w:tentative="1">
      <w:start w:val="1"/>
      <w:numFmt w:val="bullet"/>
      <w:lvlText w:val=""/>
      <w:lvlJc w:val="left"/>
      <w:pPr>
        <w:ind w:left="3390" w:hanging="420"/>
      </w:pPr>
      <w:rPr>
        <w:rFonts w:ascii="Wingdings" w:hAnsi="Wingdings" w:cs="Wingdings" w:hint="default"/>
      </w:rPr>
    </w:lvl>
    <w:lvl w:ilvl="7" w:tplc="0409000B" w:tentative="1">
      <w:start w:val="1"/>
      <w:numFmt w:val="bullet"/>
      <w:lvlText w:val=""/>
      <w:lvlJc w:val="left"/>
      <w:pPr>
        <w:ind w:left="3810" w:hanging="420"/>
      </w:pPr>
      <w:rPr>
        <w:rFonts w:ascii="Wingdings" w:hAnsi="Wingdings" w:cs="Wingdings" w:hint="default"/>
      </w:rPr>
    </w:lvl>
    <w:lvl w:ilvl="8" w:tplc="0409000D" w:tentative="1">
      <w:start w:val="1"/>
      <w:numFmt w:val="bullet"/>
      <w:lvlText w:val=""/>
      <w:lvlJc w:val="left"/>
      <w:pPr>
        <w:ind w:left="4230" w:hanging="420"/>
      </w:pPr>
      <w:rPr>
        <w:rFonts w:ascii="Wingdings" w:hAnsi="Wingdings" w:cs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/>
  <w:defaultTabStop w:val="84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36C94"/>
    <w:rsid w:val="00041621"/>
    <w:rsid w:val="000475EA"/>
    <w:rsid w:val="000823AB"/>
    <w:rsid w:val="000E087F"/>
    <w:rsid w:val="000F23AA"/>
    <w:rsid w:val="000F5691"/>
    <w:rsid w:val="0012421D"/>
    <w:rsid w:val="0013558F"/>
    <w:rsid w:val="00146B9F"/>
    <w:rsid w:val="00161466"/>
    <w:rsid w:val="00171489"/>
    <w:rsid w:val="00185958"/>
    <w:rsid w:val="001A015B"/>
    <w:rsid w:val="001D6DF0"/>
    <w:rsid w:val="001F4F3E"/>
    <w:rsid w:val="00217F6D"/>
    <w:rsid w:val="002E0505"/>
    <w:rsid w:val="002F19BA"/>
    <w:rsid w:val="00306109"/>
    <w:rsid w:val="00314B6E"/>
    <w:rsid w:val="0031641E"/>
    <w:rsid w:val="00326B16"/>
    <w:rsid w:val="00327BD1"/>
    <w:rsid w:val="003545D3"/>
    <w:rsid w:val="00370234"/>
    <w:rsid w:val="00384288"/>
    <w:rsid w:val="003C0162"/>
    <w:rsid w:val="003C7A4F"/>
    <w:rsid w:val="0040321D"/>
    <w:rsid w:val="00417D10"/>
    <w:rsid w:val="00423915"/>
    <w:rsid w:val="00435F4B"/>
    <w:rsid w:val="00437F19"/>
    <w:rsid w:val="0045191A"/>
    <w:rsid w:val="004D49D1"/>
    <w:rsid w:val="00507E73"/>
    <w:rsid w:val="0053657B"/>
    <w:rsid w:val="005412FF"/>
    <w:rsid w:val="00544C0B"/>
    <w:rsid w:val="005B540F"/>
    <w:rsid w:val="005E24DD"/>
    <w:rsid w:val="005E311B"/>
    <w:rsid w:val="00602B8A"/>
    <w:rsid w:val="00620451"/>
    <w:rsid w:val="00652C4A"/>
    <w:rsid w:val="006A70CF"/>
    <w:rsid w:val="006B4E5A"/>
    <w:rsid w:val="006E3550"/>
    <w:rsid w:val="006F4D3C"/>
    <w:rsid w:val="00751287"/>
    <w:rsid w:val="007A70EF"/>
    <w:rsid w:val="007B6835"/>
    <w:rsid w:val="007C3C5B"/>
    <w:rsid w:val="007D6D60"/>
    <w:rsid w:val="0080207A"/>
    <w:rsid w:val="00825516"/>
    <w:rsid w:val="008314C4"/>
    <w:rsid w:val="00836C94"/>
    <w:rsid w:val="00857581"/>
    <w:rsid w:val="00892D8C"/>
    <w:rsid w:val="008B6CCA"/>
    <w:rsid w:val="008C5C61"/>
    <w:rsid w:val="008D7DDF"/>
    <w:rsid w:val="008F14AC"/>
    <w:rsid w:val="00912CB9"/>
    <w:rsid w:val="0093301A"/>
    <w:rsid w:val="009423EA"/>
    <w:rsid w:val="00951C93"/>
    <w:rsid w:val="009532FC"/>
    <w:rsid w:val="00955C7D"/>
    <w:rsid w:val="00967C3B"/>
    <w:rsid w:val="009968EC"/>
    <w:rsid w:val="00A25E57"/>
    <w:rsid w:val="00A354BD"/>
    <w:rsid w:val="00A5417F"/>
    <w:rsid w:val="00A541F1"/>
    <w:rsid w:val="00A704B3"/>
    <w:rsid w:val="00A94553"/>
    <w:rsid w:val="00AB0921"/>
    <w:rsid w:val="00AC012F"/>
    <w:rsid w:val="00AC2908"/>
    <w:rsid w:val="00AC32D8"/>
    <w:rsid w:val="00B15E5A"/>
    <w:rsid w:val="00B553F2"/>
    <w:rsid w:val="00B61C78"/>
    <w:rsid w:val="00B646A1"/>
    <w:rsid w:val="00B77136"/>
    <w:rsid w:val="00B7770F"/>
    <w:rsid w:val="00B94C4C"/>
    <w:rsid w:val="00BB4C66"/>
    <w:rsid w:val="00BC6B85"/>
    <w:rsid w:val="00C0715C"/>
    <w:rsid w:val="00C25C84"/>
    <w:rsid w:val="00C368E4"/>
    <w:rsid w:val="00C51DB0"/>
    <w:rsid w:val="00C5213A"/>
    <w:rsid w:val="00C60FBF"/>
    <w:rsid w:val="00C71E43"/>
    <w:rsid w:val="00C7665E"/>
    <w:rsid w:val="00CA57D0"/>
    <w:rsid w:val="00CB2048"/>
    <w:rsid w:val="00CD3771"/>
    <w:rsid w:val="00D268F7"/>
    <w:rsid w:val="00D27DC8"/>
    <w:rsid w:val="00DA68BA"/>
    <w:rsid w:val="00DB0324"/>
    <w:rsid w:val="00DB0E3C"/>
    <w:rsid w:val="00DB780C"/>
    <w:rsid w:val="00E077F5"/>
    <w:rsid w:val="00E7776C"/>
    <w:rsid w:val="00E83174"/>
    <w:rsid w:val="00ED1297"/>
    <w:rsid w:val="00F464D8"/>
    <w:rsid w:val="00F51357"/>
    <w:rsid w:val="00F5284F"/>
    <w:rsid w:val="00F600D0"/>
    <w:rsid w:val="00F7106B"/>
    <w:rsid w:val="00F72A36"/>
    <w:rsid w:val="00F84C66"/>
    <w:rsid w:val="00F87617"/>
    <w:rsid w:val="00F92B26"/>
    <w:rsid w:val="00F92F7C"/>
    <w:rsid w:val="00FA1860"/>
    <w:rsid w:val="00FA5124"/>
    <w:rsid w:val="00FB71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3FF8313B"/>
  <w15:chartTrackingRefBased/>
  <w15:docId w15:val="{005745A0-5012-40A3-8562-E3DF5C05C2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F92B26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F92B26"/>
  </w:style>
  <w:style w:type="paragraph" w:styleId="a5">
    <w:name w:val="footer"/>
    <w:basedOn w:val="a"/>
    <w:link w:val="a6"/>
    <w:uiPriority w:val="99"/>
    <w:unhideWhenUsed/>
    <w:rsid w:val="00F92B26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F92B26"/>
  </w:style>
  <w:style w:type="character" w:styleId="a7">
    <w:name w:val="Hyperlink"/>
    <w:basedOn w:val="a0"/>
    <w:uiPriority w:val="99"/>
    <w:unhideWhenUsed/>
    <w:rsid w:val="00C51DB0"/>
    <w:rPr>
      <w:color w:val="0563C1" w:themeColor="hyperlink"/>
      <w:u w:val="single"/>
    </w:rPr>
  </w:style>
  <w:style w:type="character" w:customStyle="1" w:styleId="1">
    <w:name w:val="未解決のメンション1"/>
    <w:basedOn w:val="a0"/>
    <w:uiPriority w:val="99"/>
    <w:semiHidden/>
    <w:unhideWhenUsed/>
    <w:rsid w:val="00C51DB0"/>
    <w:rPr>
      <w:color w:val="605E5C"/>
      <w:shd w:val="clear" w:color="auto" w:fill="E1DFDD"/>
    </w:rPr>
  </w:style>
  <w:style w:type="paragraph" w:styleId="a8">
    <w:name w:val="List Paragraph"/>
    <w:basedOn w:val="a"/>
    <w:uiPriority w:val="34"/>
    <w:qFormat/>
    <w:rsid w:val="00967C3B"/>
    <w:pPr>
      <w:ind w:leftChars="400" w:left="840"/>
    </w:pPr>
  </w:style>
  <w:style w:type="paragraph" w:styleId="a9">
    <w:name w:val="Balloon Text"/>
    <w:basedOn w:val="a"/>
    <w:link w:val="aa"/>
    <w:uiPriority w:val="99"/>
    <w:semiHidden/>
    <w:unhideWhenUsed/>
    <w:rsid w:val="00825516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825516"/>
    <w:rPr>
      <w:rFonts w:asciiTheme="majorHAnsi" w:eastAsiaTheme="majorEastAsia" w:hAnsiTheme="majorHAnsi" w:cstheme="majorBidi"/>
      <w:sz w:val="18"/>
      <w:szCs w:val="18"/>
    </w:rPr>
  </w:style>
  <w:style w:type="character" w:styleId="ab">
    <w:name w:val="FollowedHyperlink"/>
    <w:basedOn w:val="a0"/>
    <w:uiPriority w:val="99"/>
    <w:semiHidden/>
    <w:unhideWhenUsed/>
    <w:rsid w:val="00161466"/>
    <w:rPr>
      <w:color w:val="954F72" w:themeColor="followedHyperlink"/>
      <w:u w:val="single"/>
    </w:rPr>
  </w:style>
  <w:style w:type="character" w:styleId="ac">
    <w:name w:val="Unresolved Mention"/>
    <w:basedOn w:val="a0"/>
    <w:uiPriority w:val="99"/>
    <w:semiHidden/>
    <w:unhideWhenUsed/>
    <w:rsid w:val="00B7770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81505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546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528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mhlw.go.jp/stf/seisakunitsuite/bunya/koyou_roudou/koyou/kyufukin/pageL07.html" TargetMode="External"/><Relationship Id="rId13" Type="http://schemas.openxmlformats.org/officeDocument/2006/relationships/hyperlink" Target="https://jcqhc.or.jp/w-comp/2020%20" TargetMode="Externa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www.mhlw.go.jp/stf/newpage_11686.html" TargetMode="External"/><Relationship Id="rId12" Type="http://schemas.openxmlformats.org/officeDocument/2006/relationships/hyperlink" Target="https://www.pref.okayama.jp/page/673500.html" TargetMode="External"/><Relationship Id="rId17" Type="http://schemas.openxmlformats.org/officeDocument/2006/relationships/hyperlink" Target="https://www.zensikokuho.or.jp/download/R03menjo.pdf" TargetMode="External"/><Relationship Id="rId2" Type="http://schemas.openxmlformats.org/officeDocument/2006/relationships/styles" Target="styles.xml"/><Relationship Id="rId16" Type="http://schemas.openxmlformats.org/officeDocument/2006/relationships/hyperlink" Target="https://www.wam.go.jp/hp/wp-content/uploads/20200915_iryou_corona_tirasi.pdf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www.meti.go.jp/covid-19/yachin-kyufu/index.html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s://tokubetsu-riho.jp/" TargetMode="External"/><Relationship Id="rId10" Type="http://schemas.openxmlformats.org/officeDocument/2006/relationships/hyperlink" Target="https://jizokuka-kyufu.go.jp/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s://www.mhlw.go.jp/stf/seisakunitsuite/bunya/koyou_roudou/koyou/kyufukin/pageL07_00002.html" TargetMode="External"/><Relationship Id="rId14" Type="http://schemas.openxmlformats.org/officeDocument/2006/relationships/hyperlink" Target="https://www.jfc.go.jp/n/finance/search/covid_19_m.html" TargetMode="Externa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4</Pages>
  <Words>399</Words>
  <Characters>2278</Characters>
  <Application>Microsoft Office Word</Application>
  <DocSecurity>0</DocSecurity>
  <Lines>18</Lines>
  <Paragraphs>5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南 哲之介</dc:creator>
  <cp:keywords/>
  <dc:description/>
  <cp:lastModifiedBy>hirai</cp:lastModifiedBy>
  <cp:revision>5</cp:revision>
  <cp:lastPrinted>2020-06-18T03:50:00Z</cp:lastPrinted>
  <dcterms:created xsi:type="dcterms:W3CDTF">2022-03-03T03:57:00Z</dcterms:created>
  <dcterms:modified xsi:type="dcterms:W3CDTF">2022-03-03T05:08:00Z</dcterms:modified>
</cp:coreProperties>
</file>