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9980" w14:textId="2C7BF391" w:rsidR="001C1290" w:rsidRPr="0096182D" w:rsidRDefault="001C1290" w:rsidP="006C48B5">
      <w:pPr>
        <w:jc w:val="center"/>
        <w:rPr>
          <w:sz w:val="28"/>
          <w:szCs w:val="28"/>
        </w:rPr>
      </w:pPr>
      <w:r w:rsidRPr="0096182D">
        <w:rPr>
          <w:rFonts w:hint="eastAsia"/>
          <w:sz w:val="28"/>
          <w:szCs w:val="28"/>
        </w:rPr>
        <w:t>新型コロナウイルス感染対策</w:t>
      </w:r>
    </w:p>
    <w:p w14:paraId="1EC9AF2D" w14:textId="77777777" w:rsidR="001C1290" w:rsidRPr="00FC3510" w:rsidRDefault="00F44D2A" w:rsidP="00F44D2A">
      <w:pPr>
        <w:jc w:val="center"/>
        <w:rPr>
          <w:b/>
          <w:bCs/>
          <w:color w:val="FF0000"/>
          <w:sz w:val="40"/>
          <w:szCs w:val="40"/>
        </w:rPr>
      </w:pPr>
      <w:r w:rsidRPr="00FC3510">
        <w:rPr>
          <w:rFonts w:hint="eastAsia"/>
          <w:b/>
          <w:bCs/>
          <w:color w:val="FF0000"/>
          <w:sz w:val="40"/>
          <w:szCs w:val="40"/>
        </w:rPr>
        <w:t>一般的な感染症対策と３密回避の徹底を！</w:t>
      </w:r>
    </w:p>
    <w:p w14:paraId="51976678" w14:textId="77777777" w:rsidR="0096182D" w:rsidRDefault="0096182D" w:rsidP="0096182D">
      <w:pPr>
        <w:pStyle w:val="a3"/>
        <w:ind w:leftChars="0" w:left="420"/>
        <w:jc w:val="left"/>
        <w:rPr>
          <w:b/>
          <w:bCs/>
          <w:sz w:val="28"/>
          <w:szCs w:val="28"/>
        </w:rPr>
      </w:pPr>
    </w:p>
    <w:p w14:paraId="3A520580" w14:textId="76F935F1" w:rsidR="003A6EBB" w:rsidRPr="000C6AE5" w:rsidRDefault="003A6EBB" w:rsidP="00AB32B2">
      <w:pPr>
        <w:pStyle w:val="a3"/>
        <w:numPr>
          <w:ilvl w:val="0"/>
          <w:numId w:val="9"/>
        </w:numPr>
        <w:ind w:leftChars="0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一般的感染症対策</w:t>
      </w:r>
    </w:p>
    <w:p w14:paraId="77A9C328" w14:textId="108FC15F" w:rsidR="00F44D2A" w:rsidRPr="000C6AE5" w:rsidRDefault="00F44D2A" w:rsidP="0096182D">
      <w:pPr>
        <w:pStyle w:val="a3"/>
        <w:numPr>
          <w:ilvl w:val="1"/>
          <w:numId w:val="4"/>
        </w:numPr>
        <w:spacing w:line="500" w:lineRule="exact"/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C6AE5">
        <w:rPr>
          <w:rFonts w:ascii="ＭＳ ゴシック" w:eastAsia="ＭＳ ゴシック" w:hAnsi="ＭＳ ゴシック" w:hint="eastAsia"/>
          <w:sz w:val="28"/>
          <w:szCs w:val="28"/>
        </w:rPr>
        <w:t>手洗い</w:t>
      </w:r>
      <w:r w:rsidR="000C53FF" w:rsidRPr="000C6AE5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咳エチケット</w:t>
      </w:r>
      <w:r w:rsidR="000C53FF" w:rsidRPr="000C6AE5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健康管理</w:t>
      </w:r>
      <w:r w:rsidR="006A0149" w:rsidRPr="000C6AE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644DF" w:rsidRPr="000C6AE5">
        <w:rPr>
          <w:rFonts w:ascii="ＭＳ ゴシック" w:eastAsia="ＭＳ ゴシック" w:hAnsi="ＭＳ ゴシック" w:hint="eastAsia"/>
          <w:sz w:val="28"/>
          <w:szCs w:val="28"/>
        </w:rPr>
        <w:t>食事</w:t>
      </w:r>
      <w:r w:rsidR="000C53FF" w:rsidRPr="000C6AE5">
        <w:rPr>
          <w:rFonts w:ascii="ＭＳ ゴシック" w:eastAsia="ＭＳ ゴシック" w:hAnsi="ＭＳ ゴシック" w:hint="eastAsia"/>
          <w:sz w:val="28"/>
          <w:szCs w:val="28"/>
        </w:rPr>
        <w:t>、睡眠</w:t>
      </w:r>
      <w:r w:rsidR="006A0149" w:rsidRPr="000C6AE5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FA015F" w14:textId="66C62954" w:rsidR="00A51C37" w:rsidRPr="000C6AE5" w:rsidRDefault="00A51C37" w:rsidP="0096182D">
      <w:pPr>
        <w:pStyle w:val="a3"/>
        <w:numPr>
          <w:ilvl w:val="1"/>
          <w:numId w:val="4"/>
        </w:numPr>
        <w:spacing w:line="500" w:lineRule="exact"/>
        <w:ind w:leftChars="0"/>
        <w:jc w:val="left"/>
        <w:rPr>
          <w:sz w:val="28"/>
          <w:szCs w:val="28"/>
        </w:rPr>
      </w:pPr>
      <w:r w:rsidRPr="000C6AE5">
        <w:rPr>
          <w:rFonts w:ascii="ＭＳ ゴシック" w:eastAsia="ＭＳ ゴシック" w:hAnsi="ＭＳ ゴシック" w:hint="eastAsia"/>
          <w:sz w:val="28"/>
          <w:szCs w:val="28"/>
        </w:rPr>
        <w:t>出勤前には検温</w:t>
      </w:r>
      <w:r w:rsidRPr="000C6AE5">
        <w:rPr>
          <w:rFonts w:hint="eastAsia"/>
          <w:sz w:val="28"/>
          <w:szCs w:val="28"/>
        </w:rPr>
        <w:t>。</w:t>
      </w:r>
      <w:r w:rsidR="0096182D" w:rsidRPr="000C6AE5">
        <w:rPr>
          <w:rFonts w:hint="eastAsia"/>
          <w:sz w:val="28"/>
          <w:szCs w:val="28"/>
        </w:rPr>
        <w:t>発熱</w:t>
      </w:r>
      <w:r w:rsidRPr="000C6AE5">
        <w:rPr>
          <w:rFonts w:hint="eastAsia"/>
          <w:sz w:val="28"/>
          <w:szCs w:val="28"/>
        </w:rPr>
        <w:t>がある場合は</w:t>
      </w:r>
      <w:r w:rsidR="00323064" w:rsidRPr="000C6AE5">
        <w:rPr>
          <w:rFonts w:hint="eastAsia"/>
          <w:sz w:val="28"/>
          <w:szCs w:val="28"/>
        </w:rPr>
        <w:t>連絡の上</w:t>
      </w:r>
      <w:r w:rsidR="00BB4CA5">
        <w:rPr>
          <w:rFonts w:hint="eastAsia"/>
          <w:sz w:val="28"/>
          <w:szCs w:val="28"/>
        </w:rPr>
        <w:t>、自宅待機する</w:t>
      </w:r>
      <w:r w:rsidR="00725EF6" w:rsidRPr="000C6AE5">
        <w:rPr>
          <w:rFonts w:hint="eastAsia"/>
          <w:sz w:val="28"/>
          <w:szCs w:val="28"/>
        </w:rPr>
        <w:t>。</w:t>
      </w:r>
    </w:p>
    <w:p w14:paraId="6FE0855F" w14:textId="7AC5BF4B" w:rsidR="0096182D" w:rsidRPr="000C6AE5" w:rsidRDefault="0096182D" w:rsidP="0096182D">
      <w:pPr>
        <w:pStyle w:val="a3"/>
        <w:numPr>
          <w:ilvl w:val="1"/>
          <w:numId w:val="4"/>
        </w:numPr>
        <w:spacing w:line="500" w:lineRule="exact"/>
        <w:ind w:leftChars="0"/>
        <w:jc w:val="left"/>
        <w:rPr>
          <w:sz w:val="28"/>
          <w:szCs w:val="28"/>
        </w:rPr>
      </w:pPr>
      <w:r w:rsidRPr="000C6AE5">
        <w:rPr>
          <w:rFonts w:ascii="ＭＳ ゴシック" w:eastAsia="ＭＳ ゴシック" w:hAnsi="ＭＳ ゴシック" w:hint="eastAsia"/>
          <w:sz w:val="28"/>
          <w:szCs w:val="28"/>
        </w:rPr>
        <w:t>味覚・嗅覚障害、倦怠感</w:t>
      </w:r>
      <w:r w:rsidRPr="000C6AE5">
        <w:rPr>
          <w:rFonts w:hint="eastAsia"/>
          <w:sz w:val="28"/>
          <w:szCs w:val="28"/>
        </w:rPr>
        <w:t>がある場合も同様</w:t>
      </w:r>
      <w:r w:rsidR="00725EF6" w:rsidRPr="000C6AE5">
        <w:rPr>
          <w:rFonts w:hint="eastAsia"/>
          <w:sz w:val="28"/>
          <w:szCs w:val="28"/>
        </w:rPr>
        <w:t>。</w:t>
      </w:r>
    </w:p>
    <w:p w14:paraId="477C827A" w14:textId="77777777" w:rsidR="0096182D" w:rsidRPr="000C6AE5" w:rsidRDefault="0096182D" w:rsidP="0096182D">
      <w:pPr>
        <w:pStyle w:val="a3"/>
        <w:spacing w:line="500" w:lineRule="exact"/>
        <w:ind w:leftChars="0"/>
        <w:jc w:val="left"/>
        <w:rPr>
          <w:sz w:val="28"/>
          <w:szCs w:val="28"/>
        </w:rPr>
      </w:pPr>
    </w:p>
    <w:p w14:paraId="46B0D68F" w14:textId="77777777" w:rsidR="003A6EBB" w:rsidRPr="000C6AE5" w:rsidRDefault="003A6EBB" w:rsidP="00AB32B2">
      <w:pPr>
        <w:pStyle w:val="a3"/>
        <w:numPr>
          <w:ilvl w:val="0"/>
          <w:numId w:val="8"/>
        </w:numPr>
        <w:ind w:leftChars="0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３密</w:t>
      </w:r>
      <w:r w:rsidR="006C48B5" w:rsidRPr="000C6AE5">
        <w:rPr>
          <w:rFonts w:hint="eastAsia"/>
          <w:sz w:val="28"/>
          <w:szCs w:val="28"/>
        </w:rPr>
        <w:t>（</w:t>
      </w:r>
      <w:r w:rsidR="005C59ED" w:rsidRPr="000C6AE5">
        <w:rPr>
          <w:rFonts w:hint="eastAsia"/>
          <w:color w:val="FF0000"/>
          <w:sz w:val="28"/>
          <w:szCs w:val="28"/>
        </w:rPr>
        <w:t>密閉・密集・密接</w:t>
      </w:r>
      <w:r w:rsidR="006C48B5" w:rsidRPr="000C6AE5">
        <w:rPr>
          <w:rFonts w:hint="eastAsia"/>
          <w:sz w:val="28"/>
          <w:szCs w:val="28"/>
        </w:rPr>
        <w:t>）</w:t>
      </w:r>
      <w:r w:rsidRPr="000C6AE5">
        <w:rPr>
          <w:rFonts w:hint="eastAsia"/>
          <w:sz w:val="28"/>
          <w:szCs w:val="28"/>
        </w:rPr>
        <w:t>の回避</w:t>
      </w:r>
    </w:p>
    <w:p w14:paraId="0923FDB3" w14:textId="77777777" w:rsidR="005C59ED" w:rsidRPr="000C6AE5" w:rsidRDefault="002D7CBD" w:rsidP="0096182D">
      <w:pPr>
        <w:pStyle w:val="a3"/>
        <w:numPr>
          <w:ilvl w:val="0"/>
          <w:numId w:val="6"/>
        </w:numPr>
        <w:spacing w:line="440" w:lineRule="exact"/>
        <w:ind w:leftChars="0" w:left="902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「</w:t>
      </w:r>
      <w:r w:rsidR="005C59ED" w:rsidRPr="000C6AE5">
        <w:rPr>
          <w:rFonts w:ascii="ＭＳ ゴシック" w:eastAsia="ＭＳ ゴシック" w:hAnsi="ＭＳ ゴシック" w:hint="eastAsia"/>
          <w:sz w:val="28"/>
          <w:szCs w:val="28"/>
        </w:rPr>
        <w:t>密閉</w:t>
      </w:r>
      <w:r w:rsidR="005C59ED" w:rsidRPr="000C6AE5">
        <w:rPr>
          <w:rFonts w:hint="eastAsia"/>
          <w:sz w:val="28"/>
          <w:szCs w:val="28"/>
        </w:rPr>
        <w:t>」</w:t>
      </w:r>
      <w:r w:rsidRPr="000C6AE5">
        <w:rPr>
          <w:rFonts w:hint="eastAsia"/>
          <w:sz w:val="28"/>
          <w:szCs w:val="28"/>
        </w:rPr>
        <w:t>空間にしないよう、こまめな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換気</w:t>
      </w:r>
      <w:r w:rsidRPr="000C6AE5">
        <w:rPr>
          <w:rFonts w:hint="eastAsia"/>
          <w:sz w:val="28"/>
          <w:szCs w:val="28"/>
        </w:rPr>
        <w:t>を！</w:t>
      </w:r>
    </w:p>
    <w:p w14:paraId="44C87606" w14:textId="79DEB6FC" w:rsidR="002D7CBD" w:rsidRPr="000C6AE5" w:rsidRDefault="002D7CBD" w:rsidP="0096182D">
      <w:pPr>
        <w:pStyle w:val="a3"/>
        <w:numPr>
          <w:ilvl w:val="0"/>
          <w:numId w:val="6"/>
        </w:numPr>
        <w:spacing w:line="440" w:lineRule="exact"/>
        <w:ind w:leftChars="0" w:left="902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「</w:t>
      </w:r>
      <w:r w:rsidR="00AB32B2" w:rsidRPr="000C6AE5">
        <w:rPr>
          <w:rFonts w:ascii="ＭＳ ゴシック" w:eastAsia="ＭＳ ゴシック" w:hAnsi="ＭＳ ゴシック" w:hint="eastAsia"/>
          <w:sz w:val="28"/>
          <w:szCs w:val="28"/>
        </w:rPr>
        <w:t>密集</w:t>
      </w:r>
      <w:r w:rsidR="00AB32B2" w:rsidRPr="000C6AE5">
        <w:rPr>
          <w:rFonts w:hint="eastAsia"/>
          <w:sz w:val="28"/>
          <w:szCs w:val="28"/>
        </w:rPr>
        <w:t>」しないよう、人と</w:t>
      </w:r>
      <w:r w:rsidR="00AB32B2" w:rsidRPr="000C6AE5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0C6AE5" w:rsidRPr="000C6AE5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AB32B2" w:rsidRPr="000C6AE5">
        <w:rPr>
          <w:rFonts w:ascii="ＭＳ ゴシック" w:eastAsia="ＭＳ ゴシック" w:hAnsi="ＭＳ ゴシック" w:hint="eastAsia"/>
          <w:sz w:val="28"/>
          <w:szCs w:val="28"/>
        </w:rPr>
        <w:t>の距離</w:t>
      </w:r>
      <w:r w:rsidR="00AB32B2" w:rsidRPr="000C6AE5">
        <w:rPr>
          <w:rFonts w:hint="eastAsia"/>
          <w:sz w:val="28"/>
          <w:szCs w:val="28"/>
        </w:rPr>
        <w:t>を</w:t>
      </w:r>
      <w:r w:rsidR="00A01FAE">
        <w:rPr>
          <w:rFonts w:hint="eastAsia"/>
          <w:sz w:val="28"/>
          <w:szCs w:val="28"/>
        </w:rPr>
        <w:t>（2ｍ）</w:t>
      </w:r>
      <w:r w:rsidR="00AB32B2" w:rsidRPr="000C6AE5">
        <w:rPr>
          <w:rFonts w:hint="eastAsia"/>
          <w:sz w:val="28"/>
          <w:szCs w:val="28"/>
        </w:rPr>
        <w:t>取りましょう！</w:t>
      </w:r>
    </w:p>
    <w:p w14:paraId="59648E48" w14:textId="080172C2" w:rsidR="00AB32B2" w:rsidRPr="000C6AE5" w:rsidRDefault="00AB32B2" w:rsidP="0096182D">
      <w:pPr>
        <w:pStyle w:val="a3"/>
        <w:numPr>
          <w:ilvl w:val="0"/>
          <w:numId w:val="6"/>
        </w:numPr>
        <w:spacing w:line="440" w:lineRule="exact"/>
        <w:ind w:leftChars="0" w:left="902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「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密接</w:t>
      </w:r>
      <w:r w:rsidRPr="000C6AE5">
        <w:rPr>
          <w:rFonts w:hint="eastAsia"/>
          <w:sz w:val="28"/>
          <w:szCs w:val="28"/>
        </w:rPr>
        <w:t>」した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会話や発声</w:t>
      </w:r>
      <w:r w:rsidRPr="000C6AE5">
        <w:rPr>
          <w:rFonts w:hint="eastAsia"/>
          <w:sz w:val="28"/>
          <w:szCs w:val="28"/>
        </w:rPr>
        <w:t>は避けましょう！</w:t>
      </w:r>
    </w:p>
    <w:p w14:paraId="01B352A7" w14:textId="13698CAB" w:rsidR="006C48B5" w:rsidRPr="000C6AE5" w:rsidRDefault="00AB32B2" w:rsidP="0096182D">
      <w:pPr>
        <w:pStyle w:val="a3"/>
        <w:numPr>
          <w:ilvl w:val="0"/>
          <w:numId w:val="6"/>
        </w:numPr>
        <w:spacing w:line="440" w:lineRule="exact"/>
        <w:ind w:leftChars="0" w:left="902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３つの密が重ならない場合でも、リスクを低減するため、</w:t>
      </w:r>
      <w:r w:rsidR="001B384F" w:rsidRPr="000C6AE5">
        <w:rPr>
          <w:sz w:val="28"/>
          <w:szCs w:val="28"/>
        </w:rPr>
        <w:br/>
      </w:r>
      <w:r w:rsidRPr="000C6AE5">
        <w:rPr>
          <w:rFonts w:hint="eastAsia"/>
          <w:sz w:val="28"/>
          <w:szCs w:val="28"/>
        </w:rPr>
        <w:t>できる限り「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ゼロ密</w:t>
      </w:r>
      <w:r w:rsidRPr="000C6AE5">
        <w:rPr>
          <w:rFonts w:hint="eastAsia"/>
          <w:sz w:val="28"/>
          <w:szCs w:val="28"/>
        </w:rPr>
        <w:t>」を目指しましょう。</w:t>
      </w:r>
    </w:p>
    <w:p w14:paraId="53463909" w14:textId="77777777" w:rsidR="0096182D" w:rsidRPr="000C6AE5" w:rsidRDefault="0096182D" w:rsidP="0096182D">
      <w:pPr>
        <w:pStyle w:val="a3"/>
        <w:spacing w:line="440" w:lineRule="exact"/>
        <w:ind w:leftChars="0" w:left="902"/>
        <w:jc w:val="left"/>
        <w:rPr>
          <w:sz w:val="28"/>
          <w:szCs w:val="28"/>
        </w:rPr>
      </w:pPr>
    </w:p>
    <w:p w14:paraId="577672C2" w14:textId="7FFACA85" w:rsidR="00AB32B2" w:rsidRPr="000C6AE5" w:rsidRDefault="00CF26E2" w:rsidP="007F3DF0">
      <w:pPr>
        <w:pStyle w:val="a3"/>
        <w:numPr>
          <w:ilvl w:val="0"/>
          <w:numId w:val="7"/>
        </w:numPr>
        <w:ind w:leftChars="0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自分の行動に緊急事態宣言を！</w:t>
      </w:r>
    </w:p>
    <w:p w14:paraId="7CE30352" w14:textId="231E7E37" w:rsidR="00A01FAE" w:rsidRPr="00A01FAE" w:rsidRDefault="00A01FAE" w:rsidP="0096182D">
      <w:pPr>
        <w:pStyle w:val="a3"/>
        <w:numPr>
          <w:ilvl w:val="0"/>
          <w:numId w:val="11"/>
        </w:numPr>
        <w:spacing w:line="500" w:lineRule="exact"/>
        <w:ind w:leftChars="0" w:rightChars="-354" w:right="-743"/>
        <w:jc w:val="left"/>
        <w:rPr>
          <w:sz w:val="28"/>
          <w:szCs w:val="28"/>
        </w:rPr>
      </w:pPr>
      <w:r w:rsidRPr="00A01FAE">
        <w:rPr>
          <w:rFonts w:hint="eastAsia"/>
          <w:sz w:val="28"/>
          <w:szCs w:val="28"/>
        </w:rPr>
        <w:t>可能な限り</w:t>
      </w:r>
      <w:r w:rsidRPr="00A01FAE">
        <w:rPr>
          <w:rFonts w:ascii="ＭＳ ゴシック" w:eastAsia="ＭＳ ゴシック" w:hAnsi="ＭＳ ゴシック" w:hint="eastAsia"/>
          <w:sz w:val="28"/>
          <w:szCs w:val="28"/>
        </w:rPr>
        <w:t>外出は自粛</w:t>
      </w:r>
      <w:r w:rsidRPr="00A01FAE">
        <w:rPr>
          <w:rFonts w:hint="eastAsia"/>
          <w:sz w:val="28"/>
          <w:szCs w:val="28"/>
        </w:rPr>
        <w:t>。</w:t>
      </w:r>
      <w:r w:rsidRPr="00A01FAE">
        <w:rPr>
          <w:rFonts w:ascii="ＭＳ ゴシック" w:eastAsia="ＭＳ ゴシック" w:hAnsi="ＭＳ ゴシック" w:hint="eastAsia"/>
          <w:sz w:val="28"/>
          <w:szCs w:val="28"/>
        </w:rPr>
        <w:t>外出時は</w:t>
      </w:r>
      <w:r>
        <w:rPr>
          <w:rFonts w:ascii="ＭＳ ゴシック" w:eastAsia="ＭＳ ゴシック" w:hAnsi="ＭＳ ゴシック" w:hint="eastAsia"/>
          <w:sz w:val="28"/>
          <w:szCs w:val="28"/>
        </w:rPr>
        <w:t>必ず</w:t>
      </w:r>
      <w:r w:rsidRPr="00A01FAE">
        <w:rPr>
          <w:rFonts w:ascii="ＭＳ ゴシック" w:eastAsia="ＭＳ ゴシック" w:hAnsi="ＭＳ ゴシック" w:hint="eastAsia"/>
          <w:sz w:val="28"/>
          <w:szCs w:val="28"/>
        </w:rPr>
        <w:t>マスク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A01FAE">
        <w:rPr>
          <w:rFonts w:ascii="ＭＳ ゴシック" w:eastAsia="ＭＳ ゴシック" w:hAnsi="ＭＳ ゴシック" w:hint="eastAsia"/>
          <w:sz w:val="28"/>
          <w:szCs w:val="28"/>
        </w:rPr>
        <w:t>着用</w:t>
      </w:r>
      <w:r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14:paraId="372FA4B4" w14:textId="2EC30BF1" w:rsidR="00A01FAE" w:rsidRPr="00A01FAE" w:rsidRDefault="00A01FAE" w:rsidP="00A01FAE">
      <w:pPr>
        <w:pStyle w:val="a3"/>
        <w:numPr>
          <w:ilvl w:val="0"/>
          <w:numId w:val="11"/>
        </w:numPr>
        <w:spacing w:line="500" w:lineRule="exact"/>
        <w:ind w:leftChars="0"/>
        <w:jc w:val="left"/>
        <w:rPr>
          <w:sz w:val="28"/>
          <w:szCs w:val="28"/>
        </w:rPr>
      </w:pPr>
      <w:r w:rsidRPr="000C6AE5">
        <w:rPr>
          <w:rFonts w:ascii="ＭＳ ゴシック" w:eastAsia="ＭＳ ゴシック" w:hAnsi="ＭＳ ゴシック" w:hint="eastAsia"/>
          <w:sz w:val="28"/>
          <w:szCs w:val="28"/>
        </w:rPr>
        <w:t>顔・マスクを触らない</w:t>
      </w:r>
      <w:r w:rsidRPr="000C6AE5">
        <w:rPr>
          <w:rFonts w:hint="eastAsia"/>
          <w:sz w:val="28"/>
          <w:szCs w:val="28"/>
        </w:rPr>
        <w:t>。</w:t>
      </w:r>
    </w:p>
    <w:p w14:paraId="64DADAA0" w14:textId="6E00FE7B" w:rsidR="00323064" w:rsidRPr="000C6AE5" w:rsidRDefault="00323064" w:rsidP="0096182D">
      <w:pPr>
        <w:pStyle w:val="a3"/>
        <w:numPr>
          <w:ilvl w:val="0"/>
          <w:numId w:val="11"/>
        </w:numPr>
        <w:spacing w:line="500" w:lineRule="exact"/>
        <w:ind w:leftChars="0" w:rightChars="-354" w:right="-743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公共の場でのスイッチ、ドアノブは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左手で。手すり等は</w:t>
      </w:r>
      <w:r w:rsidR="0096182D" w:rsidRPr="000C6AE5">
        <w:rPr>
          <w:rFonts w:ascii="ＭＳ ゴシック" w:eastAsia="ＭＳ ゴシック" w:hAnsi="ＭＳ ゴシック" w:hint="eastAsia"/>
          <w:sz w:val="28"/>
          <w:szCs w:val="28"/>
        </w:rPr>
        <w:t>持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たない</w:t>
      </w:r>
      <w:r w:rsidR="00725EF6" w:rsidRPr="000C6AE5">
        <w:rPr>
          <w:rFonts w:hint="eastAsia"/>
          <w:sz w:val="28"/>
          <w:szCs w:val="28"/>
        </w:rPr>
        <w:t>。</w:t>
      </w:r>
    </w:p>
    <w:p w14:paraId="19D171E7" w14:textId="23FF5CFF" w:rsidR="00323064" w:rsidRPr="000C6AE5" w:rsidRDefault="00285113" w:rsidP="0096182D">
      <w:pPr>
        <w:pStyle w:val="a3"/>
        <w:numPr>
          <w:ilvl w:val="0"/>
          <w:numId w:val="11"/>
        </w:numPr>
        <w:spacing w:line="500" w:lineRule="exact"/>
        <w:ind w:leftChars="0" w:rightChars="-354" w:right="-7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外出時、</w:t>
      </w:r>
      <w:r w:rsidR="00323064" w:rsidRPr="000C6AE5">
        <w:rPr>
          <w:rFonts w:hint="eastAsia"/>
          <w:sz w:val="28"/>
          <w:szCs w:val="28"/>
        </w:rPr>
        <w:t>店舗</w:t>
      </w:r>
      <w:r w:rsidR="00323064" w:rsidRPr="000C6AE5">
        <w:rPr>
          <w:rFonts w:ascii="ＭＳ ゴシック" w:eastAsia="ＭＳ ゴシック" w:hAnsi="ＭＳ ゴシック" w:hint="eastAsia"/>
          <w:sz w:val="28"/>
          <w:szCs w:val="28"/>
        </w:rPr>
        <w:t>退店時にはアルコール消毒</w:t>
      </w:r>
      <w:r w:rsidR="00725EF6" w:rsidRPr="000C6AE5">
        <w:rPr>
          <w:rFonts w:hint="eastAsia"/>
          <w:sz w:val="28"/>
          <w:szCs w:val="28"/>
        </w:rPr>
        <w:t>。</w:t>
      </w:r>
    </w:p>
    <w:p w14:paraId="623CBF4B" w14:textId="2A3BDD04" w:rsidR="000C53FF" w:rsidRPr="000C6AE5" w:rsidRDefault="00A51C37" w:rsidP="0096182D">
      <w:pPr>
        <w:pStyle w:val="a3"/>
        <w:numPr>
          <w:ilvl w:val="0"/>
          <w:numId w:val="11"/>
        </w:numPr>
        <w:spacing w:line="500" w:lineRule="exact"/>
        <w:ind w:leftChars="0" w:rightChars="-219" w:right="-460"/>
        <w:jc w:val="left"/>
        <w:rPr>
          <w:sz w:val="28"/>
          <w:szCs w:val="28"/>
        </w:rPr>
      </w:pPr>
      <w:r w:rsidRPr="000C6AE5">
        <w:rPr>
          <w:rFonts w:hint="eastAsia"/>
          <w:sz w:val="28"/>
          <w:szCs w:val="28"/>
        </w:rPr>
        <w:t>外出から帰る都度、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石鹸による手洗い</w:t>
      </w:r>
      <w:r w:rsidR="00323064" w:rsidRPr="000C6AE5">
        <w:rPr>
          <w:rFonts w:ascii="ＭＳ ゴシック" w:eastAsia="ＭＳ ゴシック" w:hAnsi="ＭＳ ゴシック" w:hint="eastAsia"/>
          <w:sz w:val="28"/>
          <w:szCs w:val="28"/>
        </w:rPr>
        <w:t>、消毒</w:t>
      </w:r>
      <w:r w:rsidRPr="000C6AE5">
        <w:rPr>
          <w:rFonts w:ascii="ＭＳ ゴシック" w:eastAsia="ＭＳ ゴシック" w:hAnsi="ＭＳ ゴシック" w:hint="eastAsia"/>
          <w:sz w:val="28"/>
          <w:szCs w:val="28"/>
        </w:rPr>
        <w:t>を徹底する</w:t>
      </w:r>
      <w:r w:rsidR="000C53FF" w:rsidRPr="000C6AE5">
        <w:rPr>
          <w:rFonts w:hint="eastAsia"/>
          <w:sz w:val="28"/>
          <w:szCs w:val="28"/>
        </w:rPr>
        <w:t>。</w:t>
      </w:r>
    </w:p>
    <w:p w14:paraId="4FE2FF3A" w14:textId="77777777" w:rsidR="0096182D" w:rsidRPr="000C6AE5" w:rsidRDefault="0096182D" w:rsidP="0096182D">
      <w:pPr>
        <w:pStyle w:val="a3"/>
        <w:spacing w:line="500" w:lineRule="exact"/>
        <w:ind w:leftChars="0"/>
        <w:jc w:val="left"/>
        <w:rPr>
          <w:sz w:val="28"/>
          <w:szCs w:val="28"/>
        </w:rPr>
      </w:pPr>
    </w:p>
    <w:p w14:paraId="791C4A29" w14:textId="7802A73F" w:rsidR="00FF5617" w:rsidRDefault="00FF5617" w:rsidP="00993B8C">
      <w:pPr>
        <w:ind w:left="180" w:hangingChars="100" w:hanging="180"/>
        <w:jc w:val="left"/>
        <w:rPr>
          <w:sz w:val="18"/>
          <w:szCs w:val="18"/>
        </w:rPr>
      </w:pPr>
    </w:p>
    <w:p w14:paraId="18D71A98" w14:textId="0F23F2B1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71222FFD" w14:textId="7ED7D342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38D079B9" w14:textId="30DA73AB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47942935" w14:textId="19FDB80A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358A0CAF" w14:textId="0C156022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2B15A190" w14:textId="77E3E767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7D314F4D" w14:textId="67BC4AF6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3D94A14D" w14:textId="09FCC9F6" w:rsidR="007420FF" w:rsidRDefault="007420FF" w:rsidP="00993B8C">
      <w:pPr>
        <w:ind w:left="180" w:hangingChars="100" w:hanging="180"/>
        <w:jc w:val="left"/>
        <w:rPr>
          <w:sz w:val="18"/>
          <w:szCs w:val="18"/>
        </w:rPr>
      </w:pPr>
    </w:p>
    <w:p w14:paraId="229AF0F8" w14:textId="77777777" w:rsidR="007420FF" w:rsidRDefault="007420FF" w:rsidP="00993B8C">
      <w:pPr>
        <w:ind w:left="180" w:hangingChars="100" w:hanging="180"/>
        <w:jc w:val="left"/>
        <w:rPr>
          <w:sz w:val="18"/>
          <w:szCs w:val="18"/>
        </w:rPr>
        <w:sectPr w:rsidR="007420FF" w:rsidSect="00323064">
          <w:pgSz w:w="11906" w:h="16838"/>
          <w:pgMar w:top="851" w:right="1080" w:bottom="568" w:left="1080" w:header="851" w:footer="992" w:gutter="0"/>
          <w:cols w:space="425"/>
          <w:docGrid w:type="lines" w:linePitch="360"/>
        </w:sectPr>
      </w:pPr>
    </w:p>
    <w:p w14:paraId="04850D74" w14:textId="6565DEE6" w:rsidR="007420FF" w:rsidRPr="007420FF" w:rsidRDefault="007420FF" w:rsidP="00993B8C">
      <w:pPr>
        <w:ind w:left="180" w:hangingChars="100" w:hanging="18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w:drawing>
          <wp:inline distT="0" distB="0" distL="0" distR="0" wp14:anchorId="1024FD64" wp14:editId="5772188B">
            <wp:extent cx="8752840" cy="618871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左手（新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84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0FF" w:rsidRPr="007420FF" w:rsidSect="007420FF">
      <w:pgSz w:w="16838" w:h="11906" w:orient="landscape"/>
      <w:pgMar w:top="1080" w:right="851" w:bottom="1080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E7C0" w14:textId="77777777" w:rsidR="00EA34B4" w:rsidRDefault="00EA34B4" w:rsidP="000C6AE5">
      <w:r>
        <w:separator/>
      </w:r>
    </w:p>
  </w:endnote>
  <w:endnote w:type="continuationSeparator" w:id="0">
    <w:p w14:paraId="1C6ADE1A" w14:textId="77777777" w:rsidR="00EA34B4" w:rsidRDefault="00EA34B4" w:rsidP="000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D1321" w14:textId="77777777" w:rsidR="00EA34B4" w:rsidRDefault="00EA34B4" w:rsidP="000C6AE5">
      <w:r>
        <w:separator/>
      </w:r>
    </w:p>
  </w:footnote>
  <w:footnote w:type="continuationSeparator" w:id="0">
    <w:p w14:paraId="50B03649" w14:textId="77777777" w:rsidR="00EA34B4" w:rsidRDefault="00EA34B4" w:rsidP="000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2E5"/>
    <w:multiLevelType w:val="hybridMultilevel"/>
    <w:tmpl w:val="9502E3AE"/>
    <w:lvl w:ilvl="0" w:tplc="04090009">
      <w:start w:val="1"/>
      <w:numFmt w:val="bullet"/>
      <w:lvlText w:val=""/>
      <w:lvlJc w:val="left"/>
      <w:pPr>
        <w:ind w:left="7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4D5F0D"/>
    <w:multiLevelType w:val="hybridMultilevel"/>
    <w:tmpl w:val="7700B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17D1983"/>
    <w:multiLevelType w:val="hybridMultilevel"/>
    <w:tmpl w:val="C6C405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6096FE0"/>
    <w:multiLevelType w:val="hybridMultilevel"/>
    <w:tmpl w:val="AD926E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5BD4EC0"/>
    <w:multiLevelType w:val="hybridMultilevel"/>
    <w:tmpl w:val="A9E2BDB8"/>
    <w:lvl w:ilvl="0" w:tplc="86166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04E6A"/>
    <w:multiLevelType w:val="hybridMultilevel"/>
    <w:tmpl w:val="FA52C578"/>
    <w:lvl w:ilvl="0" w:tplc="86166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1A53F9"/>
    <w:multiLevelType w:val="hybridMultilevel"/>
    <w:tmpl w:val="652A56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9C67689"/>
    <w:multiLevelType w:val="hybridMultilevel"/>
    <w:tmpl w:val="5FFCD2C2"/>
    <w:lvl w:ilvl="0" w:tplc="86166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F5663"/>
    <w:multiLevelType w:val="hybridMultilevel"/>
    <w:tmpl w:val="037C03E2"/>
    <w:lvl w:ilvl="0" w:tplc="86166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148D2"/>
    <w:multiLevelType w:val="hybridMultilevel"/>
    <w:tmpl w:val="9F18EE0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cs="Wingdings" w:hint="default"/>
      </w:rPr>
    </w:lvl>
    <w:lvl w:ilvl="1" w:tplc="5F606274">
      <w:numFmt w:val="bullet"/>
      <w:lvlText w:val="※"/>
      <w:lvlJc w:val="left"/>
      <w:pPr>
        <w:ind w:left="126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5745C2A"/>
    <w:multiLevelType w:val="hybridMultilevel"/>
    <w:tmpl w:val="01AEC5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8006707"/>
    <w:multiLevelType w:val="hybridMultilevel"/>
    <w:tmpl w:val="9ED619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0"/>
    <w:rsid w:val="000C53FF"/>
    <w:rsid w:val="000C6AE5"/>
    <w:rsid w:val="001644DF"/>
    <w:rsid w:val="001B384F"/>
    <w:rsid w:val="001C1290"/>
    <w:rsid w:val="00285113"/>
    <w:rsid w:val="002D7CBD"/>
    <w:rsid w:val="00323064"/>
    <w:rsid w:val="00325A34"/>
    <w:rsid w:val="00394F11"/>
    <w:rsid w:val="003A6EBB"/>
    <w:rsid w:val="00445BB2"/>
    <w:rsid w:val="0045442F"/>
    <w:rsid w:val="004C1F72"/>
    <w:rsid w:val="004D1D54"/>
    <w:rsid w:val="00567371"/>
    <w:rsid w:val="005C59ED"/>
    <w:rsid w:val="006A0149"/>
    <w:rsid w:val="006C48B5"/>
    <w:rsid w:val="006E631E"/>
    <w:rsid w:val="006F62BF"/>
    <w:rsid w:val="00725EF6"/>
    <w:rsid w:val="007420FF"/>
    <w:rsid w:val="007F3DF0"/>
    <w:rsid w:val="008624A8"/>
    <w:rsid w:val="008E2BCA"/>
    <w:rsid w:val="0090772B"/>
    <w:rsid w:val="009324BA"/>
    <w:rsid w:val="0096182D"/>
    <w:rsid w:val="00993B8C"/>
    <w:rsid w:val="0099701B"/>
    <w:rsid w:val="00A01FAE"/>
    <w:rsid w:val="00A51C37"/>
    <w:rsid w:val="00AB32B2"/>
    <w:rsid w:val="00BB4CA5"/>
    <w:rsid w:val="00C52861"/>
    <w:rsid w:val="00CC202D"/>
    <w:rsid w:val="00CE5771"/>
    <w:rsid w:val="00CF26E2"/>
    <w:rsid w:val="00D45918"/>
    <w:rsid w:val="00EA34B4"/>
    <w:rsid w:val="00EB6503"/>
    <w:rsid w:val="00F44D2A"/>
    <w:rsid w:val="00F45A4C"/>
    <w:rsid w:val="00F6797D"/>
    <w:rsid w:val="00FC351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FFDB1"/>
  <w15:chartTrackingRefBased/>
  <w15:docId w15:val="{674BE4EF-0A32-47A5-98A4-137BC36F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2A"/>
    <w:pPr>
      <w:ind w:leftChars="400" w:left="840"/>
    </w:pPr>
  </w:style>
  <w:style w:type="character" w:styleId="a4">
    <w:name w:val="Hyperlink"/>
    <w:basedOn w:val="a0"/>
    <w:uiPriority w:val="99"/>
    <w:unhideWhenUsed/>
    <w:rsid w:val="008E2B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2B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6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AE5"/>
  </w:style>
  <w:style w:type="paragraph" w:styleId="a8">
    <w:name w:val="footer"/>
    <w:basedOn w:val="a"/>
    <w:link w:val="a9"/>
    <w:uiPriority w:val="99"/>
    <w:unhideWhenUsed/>
    <w:rsid w:val="000C6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越宗 紳二郎</dc:creator>
  <cp:keywords/>
  <dc:description/>
  <cp:lastModifiedBy>hirai</cp:lastModifiedBy>
  <cp:revision>3</cp:revision>
  <cp:lastPrinted>2020-04-20T05:24:00Z</cp:lastPrinted>
  <dcterms:created xsi:type="dcterms:W3CDTF">2020-04-24T02:31:00Z</dcterms:created>
  <dcterms:modified xsi:type="dcterms:W3CDTF">2020-04-24T08:56:00Z</dcterms:modified>
</cp:coreProperties>
</file>